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B15AC" w14:textId="1896F8B1" w:rsidR="00FA3407" w:rsidRDefault="00FA3407" w:rsidP="008C5315">
      <w:pPr>
        <w:pStyle w:val="berschrift1"/>
        <w:rPr>
          <w:lang w:val="en-US"/>
        </w:rPr>
      </w:pPr>
      <w:r>
        <w:rPr>
          <w:noProof/>
          <w:lang w:val="en-US"/>
        </w:rPr>
        <w:drawing>
          <wp:inline distT="0" distB="0" distL="0" distR="0" wp14:anchorId="72CF63E8" wp14:editId="66C1E423">
            <wp:extent cx="4762500" cy="1444894"/>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ein_beethoven_030_header.jpg"/>
                    <pic:cNvPicPr/>
                  </pic:nvPicPr>
                  <pic:blipFill>
                    <a:blip r:embed="rId12"/>
                    <a:stretch>
                      <a:fillRect/>
                    </a:stretch>
                  </pic:blipFill>
                  <pic:spPr>
                    <a:xfrm>
                      <a:off x="0" y="0"/>
                      <a:ext cx="4847796" cy="1470772"/>
                    </a:xfrm>
                    <a:prstGeom prst="rect">
                      <a:avLst/>
                    </a:prstGeom>
                  </pic:spPr>
                </pic:pic>
              </a:graphicData>
            </a:graphic>
          </wp:inline>
        </w:drawing>
      </w:r>
    </w:p>
    <w:p w14:paraId="43879B37" w14:textId="14027EE7" w:rsidR="008C5315" w:rsidRPr="00B80B1F" w:rsidRDefault="008C5315" w:rsidP="008C5315">
      <w:pPr>
        <w:pStyle w:val="berschrift1"/>
        <w:rPr>
          <w:lang w:val="en-US"/>
        </w:rPr>
      </w:pPr>
      <w:r w:rsidRPr="00B80B1F">
        <w:rPr>
          <w:lang w:val="en-US"/>
        </w:rPr>
        <w:t>Beethoven binaural</w:t>
      </w:r>
    </w:p>
    <w:p w14:paraId="24119704" w14:textId="597AA805" w:rsidR="008C5315" w:rsidRPr="00B80B1F" w:rsidRDefault="00C80976" w:rsidP="008C5315">
      <w:pPr>
        <w:rPr>
          <w:b/>
          <w:lang w:val="en-US"/>
        </w:rPr>
      </w:pPr>
      <w:r w:rsidRPr="00B80B1F">
        <w:rPr>
          <w:b/>
          <w:lang w:val="en-US"/>
        </w:rPr>
        <w:t>Audio</w:t>
      </w:r>
      <w:r w:rsidR="008C5315" w:rsidRPr="00B80B1F">
        <w:rPr>
          <w:b/>
          <w:lang w:val="en-US"/>
        </w:rPr>
        <w:t xml:space="preserve"> recording with Sennheiser AMBEO VR Mics</w:t>
      </w:r>
    </w:p>
    <w:p w14:paraId="2C4A2083" w14:textId="77777777" w:rsidR="008C5315" w:rsidRPr="00B80B1F" w:rsidRDefault="008C5315" w:rsidP="008C5315">
      <w:pPr>
        <w:rPr>
          <w:lang w:val="en-US"/>
        </w:rPr>
      </w:pPr>
    </w:p>
    <w:p w14:paraId="32CE1489" w14:textId="2C3B56AE" w:rsidR="008C5315" w:rsidRPr="00B80B1F" w:rsidRDefault="008C5315" w:rsidP="008C5315">
      <w:pPr>
        <w:rPr>
          <w:b/>
          <w:lang w:val="en-US"/>
        </w:rPr>
      </w:pPr>
      <w:r w:rsidRPr="00B80B1F">
        <w:rPr>
          <w:b/>
          <w:i/>
          <w:lang w:val="en-US"/>
        </w:rPr>
        <w:t>Wedemark/Bonn, 16 October 2019</w:t>
      </w:r>
      <w:r w:rsidRPr="00B80B1F">
        <w:rPr>
          <w:b/>
          <w:lang w:val="en-US"/>
        </w:rPr>
        <w:t xml:space="preserve"> – </w:t>
      </w:r>
      <w:r w:rsidR="00A808AD" w:rsidRPr="00B80B1F">
        <w:rPr>
          <w:b/>
          <w:lang w:val="en-US"/>
        </w:rPr>
        <w:t>In a unique event</w:t>
      </w:r>
      <w:r w:rsidRPr="00B80B1F">
        <w:rPr>
          <w:b/>
          <w:lang w:val="en-US"/>
        </w:rPr>
        <w:t xml:space="preserve">, </w:t>
      </w:r>
      <w:r w:rsidR="00A808AD" w:rsidRPr="00B80B1F">
        <w:rPr>
          <w:b/>
          <w:lang w:val="en-US"/>
        </w:rPr>
        <w:t xml:space="preserve">Bonn’s </w:t>
      </w:r>
      <w:proofErr w:type="spellStart"/>
      <w:r w:rsidRPr="00B80B1F">
        <w:rPr>
          <w:b/>
          <w:lang w:val="en-US"/>
        </w:rPr>
        <w:t>Brückenforum</w:t>
      </w:r>
      <w:proofErr w:type="spellEnd"/>
      <w:r w:rsidRPr="00B80B1F">
        <w:rPr>
          <w:b/>
          <w:lang w:val="en-US"/>
        </w:rPr>
        <w:t xml:space="preserve"> was turned into a concert hall </w:t>
      </w:r>
      <w:r w:rsidR="000E6891" w:rsidRPr="00FB5854">
        <w:rPr>
          <w:b/>
          <w:lang w:val="en-US"/>
        </w:rPr>
        <w:t xml:space="preserve">on June 17, 2019, </w:t>
      </w:r>
      <w:r w:rsidR="00591FCB" w:rsidRPr="00B80B1F">
        <w:rPr>
          <w:b/>
          <w:lang w:val="en-US"/>
        </w:rPr>
        <w:t xml:space="preserve">as conductor </w:t>
      </w:r>
      <w:r w:rsidR="00A808AD" w:rsidRPr="00B80B1F">
        <w:rPr>
          <w:b/>
          <w:lang w:val="en-US"/>
        </w:rPr>
        <w:t xml:space="preserve">Dirk Kaftan </w:t>
      </w:r>
      <w:r w:rsidR="00591FCB" w:rsidRPr="00B80B1F">
        <w:rPr>
          <w:b/>
          <w:lang w:val="en-US"/>
        </w:rPr>
        <w:t xml:space="preserve">led </w:t>
      </w:r>
      <w:r w:rsidR="00822FED" w:rsidRPr="00B80B1F">
        <w:rPr>
          <w:b/>
          <w:lang w:val="en-US"/>
        </w:rPr>
        <w:t>the</w:t>
      </w:r>
      <w:r w:rsidRPr="00B80B1F">
        <w:rPr>
          <w:b/>
          <w:lang w:val="en-US"/>
        </w:rPr>
        <w:t xml:space="preserve"> Beethoven Orchestra Bonn </w:t>
      </w:r>
      <w:r w:rsidR="00591FCB" w:rsidRPr="00B80B1F">
        <w:rPr>
          <w:b/>
          <w:lang w:val="en-US"/>
        </w:rPr>
        <w:t xml:space="preserve">in a </w:t>
      </w:r>
      <w:r w:rsidR="000E6891">
        <w:rPr>
          <w:b/>
          <w:lang w:val="en-US"/>
        </w:rPr>
        <w:t xml:space="preserve">recording </w:t>
      </w:r>
      <w:r w:rsidR="00591FCB" w:rsidRPr="00B80B1F">
        <w:rPr>
          <w:b/>
          <w:lang w:val="en-US"/>
        </w:rPr>
        <w:t xml:space="preserve">of </w:t>
      </w:r>
      <w:r w:rsidR="000E6891">
        <w:rPr>
          <w:b/>
          <w:lang w:val="en-US"/>
        </w:rPr>
        <w:t xml:space="preserve">excerpts of </w:t>
      </w:r>
      <w:r w:rsidRPr="00B80B1F">
        <w:rPr>
          <w:b/>
          <w:lang w:val="en-US"/>
        </w:rPr>
        <w:t>Beethoven’s 9th Symphony.</w:t>
      </w:r>
      <w:r w:rsidR="000E6891">
        <w:rPr>
          <w:b/>
          <w:lang w:val="en-US"/>
        </w:rPr>
        <w:t xml:space="preserve"> For most of us, it is hard to imagine what it feels like to be </w:t>
      </w:r>
      <w:proofErr w:type="gramStart"/>
      <w:r w:rsidR="000E6891">
        <w:rPr>
          <w:b/>
          <w:lang w:val="en-US"/>
        </w:rPr>
        <w:t>in the midst of</w:t>
      </w:r>
      <w:proofErr w:type="gramEnd"/>
      <w:r w:rsidR="000E6891">
        <w:rPr>
          <w:b/>
          <w:lang w:val="en-US"/>
        </w:rPr>
        <w:t xml:space="preserve"> an orchestra </w:t>
      </w:r>
      <w:r w:rsidR="00A771FF" w:rsidRPr="00B80B1F">
        <w:rPr>
          <w:b/>
          <w:lang w:val="en-US"/>
        </w:rPr>
        <w:t>–</w:t>
      </w:r>
      <w:r w:rsidR="00591FCB" w:rsidRPr="00B80B1F">
        <w:rPr>
          <w:b/>
          <w:lang w:val="en-US"/>
        </w:rPr>
        <w:t xml:space="preserve"> </w:t>
      </w:r>
      <w:r w:rsidR="00A771FF" w:rsidRPr="00B80B1F">
        <w:rPr>
          <w:b/>
          <w:lang w:val="en-US"/>
        </w:rPr>
        <w:t xml:space="preserve">but now a new exhibition </w:t>
      </w:r>
      <w:r w:rsidR="000E6891">
        <w:rPr>
          <w:b/>
          <w:lang w:val="en-US"/>
        </w:rPr>
        <w:t>lets people experience this extraordinary perspective</w:t>
      </w:r>
      <w:r w:rsidR="00A808AD" w:rsidRPr="00B80B1F">
        <w:rPr>
          <w:b/>
          <w:lang w:val="en-US"/>
        </w:rPr>
        <w:t xml:space="preserve">: From </w:t>
      </w:r>
      <w:r w:rsidRPr="00B80B1F">
        <w:rPr>
          <w:b/>
          <w:lang w:val="en-US"/>
        </w:rPr>
        <w:t xml:space="preserve">November, </w:t>
      </w:r>
      <w:r w:rsidR="00591FCB" w:rsidRPr="00B80B1F">
        <w:rPr>
          <w:b/>
          <w:lang w:val="en-US"/>
        </w:rPr>
        <w:t xml:space="preserve">an immersive </w:t>
      </w:r>
      <w:r w:rsidRPr="00B80B1F">
        <w:rPr>
          <w:b/>
          <w:lang w:val="en-US"/>
        </w:rPr>
        <w:t xml:space="preserve">video and sound recording of the performance </w:t>
      </w:r>
      <w:r w:rsidR="00A771FF" w:rsidRPr="00B80B1F">
        <w:rPr>
          <w:b/>
          <w:lang w:val="en-US"/>
        </w:rPr>
        <w:t xml:space="preserve">is </w:t>
      </w:r>
      <w:r w:rsidRPr="00B80B1F">
        <w:rPr>
          <w:b/>
          <w:lang w:val="en-US"/>
        </w:rPr>
        <w:t>becom</w:t>
      </w:r>
      <w:r w:rsidR="00A771FF" w:rsidRPr="00B80B1F">
        <w:rPr>
          <w:b/>
          <w:lang w:val="en-US"/>
        </w:rPr>
        <w:t>ing</w:t>
      </w:r>
      <w:r w:rsidRPr="00B80B1F">
        <w:rPr>
          <w:b/>
          <w:lang w:val="en-US"/>
        </w:rPr>
        <w:t xml:space="preserve"> part of an exhibition in the LVR-</w:t>
      </w:r>
      <w:proofErr w:type="spellStart"/>
      <w:r w:rsidRPr="00B80B1F">
        <w:rPr>
          <w:b/>
          <w:lang w:val="en-US"/>
        </w:rPr>
        <w:t>LandesMuseum</w:t>
      </w:r>
      <w:proofErr w:type="spellEnd"/>
      <w:r w:rsidRPr="00B80B1F">
        <w:rPr>
          <w:b/>
          <w:lang w:val="en-US"/>
        </w:rPr>
        <w:t xml:space="preserve"> Bonn</w:t>
      </w:r>
      <w:r w:rsidR="00822FED" w:rsidRPr="00B80B1F">
        <w:rPr>
          <w:b/>
          <w:lang w:val="en-US"/>
        </w:rPr>
        <w:t>. E</w:t>
      </w:r>
      <w:r w:rsidRPr="00B80B1F">
        <w:rPr>
          <w:b/>
          <w:lang w:val="en-US"/>
        </w:rPr>
        <w:t>ntitled “Music! Listen, Make, Feel. An interactive exhibition”</w:t>
      </w:r>
      <w:r w:rsidR="00822FED" w:rsidRPr="00B80B1F">
        <w:rPr>
          <w:b/>
          <w:lang w:val="en-US"/>
        </w:rPr>
        <w:t xml:space="preserve">, </w:t>
      </w:r>
      <w:r w:rsidR="00591FCB" w:rsidRPr="00B80B1F">
        <w:rPr>
          <w:b/>
          <w:lang w:val="en-US"/>
        </w:rPr>
        <w:t xml:space="preserve">the experience lets </w:t>
      </w:r>
      <w:r w:rsidR="00822FED" w:rsidRPr="00B80B1F">
        <w:rPr>
          <w:b/>
          <w:lang w:val="en-US"/>
        </w:rPr>
        <w:t>visitors to</w:t>
      </w:r>
      <w:r w:rsidRPr="00B80B1F">
        <w:rPr>
          <w:b/>
          <w:lang w:val="en-US"/>
        </w:rPr>
        <w:t xml:space="preserve"> acoustically take a seat at different positions in the orchestra and listen </w:t>
      </w:r>
      <w:r w:rsidR="00F70B9A" w:rsidRPr="00B80B1F">
        <w:rPr>
          <w:b/>
          <w:lang w:val="en-US"/>
        </w:rPr>
        <w:t xml:space="preserve">via headphones </w:t>
      </w:r>
      <w:r w:rsidRPr="00B80B1F">
        <w:rPr>
          <w:b/>
          <w:lang w:val="en-US"/>
        </w:rPr>
        <w:t xml:space="preserve">to the </w:t>
      </w:r>
      <w:r w:rsidR="00A771FF" w:rsidRPr="00B80B1F">
        <w:rPr>
          <w:b/>
          <w:lang w:val="en-US"/>
        </w:rPr>
        <w:t xml:space="preserve">impressive </w:t>
      </w:r>
      <w:r w:rsidRPr="00B80B1F">
        <w:rPr>
          <w:b/>
          <w:lang w:val="en-US"/>
        </w:rPr>
        <w:t>sound</w:t>
      </w:r>
      <w:r w:rsidR="00A771FF" w:rsidRPr="00B80B1F">
        <w:rPr>
          <w:b/>
          <w:lang w:val="en-US"/>
        </w:rPr>
        <w:t xml:space="preserve">scape </w:t>
      </w:r>
      <w:r w:rsidRPr="00B80B1F">
        <w:rPr>
          <w:b/>
          <w:lang w:val="en-US"/>
        </w:rPr>
        <w:t>from unfamiliar perspectives. In order to provide a convincing acoustic immersion experience, six Sennheiser AMBEO VR Mics were placed between the orchestra’s musicians during the recording in Bonn.</w:t>
      </w:r>
      <w:r w:rsidR="00822FED" w:rsidRPr="00B80B1F">
        <w:rPr>
          <w:b/>
          <w:lang w:val="en-US"/>
        </w:rPr>
        <w:t xml:space="preserve"> </w:t>
      </w:r>
    </w:p>
    <w:p w14:paraId="26E524D0" w14:textId="77777777" w:rsidR="00822FED" w:rsidRPr="00B80B1F" w:rsidRDefault="00822FED" w:rsidP="00822FED">
      <w:pPr>
        <w:rPr>
          <w:szCs w:val="18"/>
          <w:lang w:val="en-US"/>
        </w:rPr>
      </w:pPr>
    </w:p>
    <w:tbl>
      <w:tblPr>
        <w:tblStyle w:val="Tabellenraster"/>
        <w:tblpPr w:leftFromText="141" w:rightFromText="141"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8"/>
        <w:gridCol w:w="3310"/>
      </w:tblGrid>
      <w:tr w:rsidR="00475A7B" w:rsidRPr="00012222" w14:paraId="43B0B852" w14:textId="77777777" w:rsidTr="00FA3407">
        <w:tc>
          <w:tcPr>
            <w:tcW w:w="4678" w:type="dxa"/>
          </w:tcPr>
          <w:p w14:paraId="6C5C6B7B" w14:textId="77777777" w:rsidR="00FA3407" w:rsidRPr="00B80B1F" w:rsidRDefault="00FA3407" w:rsidP="00FA3407">
            <w:pPr>
              <w:rPr>
                <w:szCs w:val="18"/>
                <w:lang w:val="en-US"/>
              </w:rPr>
            </w:pPr>
            <w:r>
              <w:rPr>
                <w:noProof/>
                <w:szCs w:val="18"/>
                <w:lang w:val="en-US"/>
              </w:rPr>
              <w:drawing>
                <wp:inline distT="0" distB="0" distL="0" distR="0" wp14:anchorId="6D9BECDD" wp14:editId="518A11BF">
                  <wp:extent cx="2811780" cy="1874520"/>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beethoven_004.jpg"/>
                          <pic:cNvPicPr/>
                        </pic:nvPicPr>
                        <pic:blipFill>
                          <a:blip r:embed="rId13"/>
                          <a:stretch>
                            <a:fillRect/>
                          </a:stretch>
                        </pic:blipFill>
                        <pic:spPr>
                          <a:xfrm>
                            <a:off x="0" y="0"/>
                            <a:ext cx="2812097" cy="1874731"/>
                          </a:xfrm>
                          <a:prstGeom prst="rect">
                            <a:avLst/>
                          </a:prstGeom>
                        </pic:spPr>
                      </pic:pic>
                    </a:graphicData>
                  </a:graphic>
                </wp:inline>
              </w:drawing>
            </w:r>
          </w:p>
        </w:tc>
        <w:tc>
          <w:tcPr>
            <w:tcW w:w="3310" w:type="dxa"/>
          </w:tcPr>
          <w:p w14:paraId="30944891" w14:textId="77777777" w:rsidR="00FA3407" w:rsidRPr="00B80B1F" w:rsidRDefault="00FA3407" w:rsidP="00FA3407">
            <w:pPr>
              <w:pStyle w:val="Beschriftung"/>
              <w:rPr>
                <w:szCs w:val="18"/>
                <w:lang w:val="en-US"/>
              </w:rPr>
            </w:pPr>
            <w:r w:rsidRPr="00B80B1F">
              <w:rPr>
                <w:lang w:val="en-US"/>
              </w:rPr>
              <w:t xml:space="preserve">Six AMBEO VR Mics were placed between the orchestra’s musicians to capture the harmonious interplay from different perspectives </w:t>
            </w:r>
          </w:p>
        </w:tc>
      </w:tr>
    </w:tbl>
    <w:p w14:paraId="345186D1" w14:textId="77777777" w:rsidR="00822FED" w:rsidRPr="00B80B1F" w:rsidRDefault="00822FED" w:rsidP="00822FED">
      <w:pPr>
        <w:pStyle w:val="PPST04Text"/>
        <w:spacing w:line="360" w:lineRule="auto"/>
        <w:rPr>
          <w:rFonts w:asciiTheme="minorHAnsi" w:hAnsiTheme="minorHAnsi"/>
          <w:sz w:val="18"/>
          <w:szCs w:val="18"/>
          <w:lang w:val="en-US"/>
        </w:rPr>
      </w:pPr>
    </w:p>
    <w:p w14:paraId="54DA66A8" w14:textId="5A035A1E" w:rsidR="008C5315" w:rsidRPr="00B80B1F" w:rsidRDefault="00FF18EE" w:rsidP="008C5315">
      <w:pPr>
        <w:rPr>
          <w:noProof/>
          <w:lang w:val="en-US"/>
        </w:rPr>
      </w:pPr>
      <w:r w:rsidRPr="00B80B1F">
        <w:rPr>
          <w:rFonts w:asciiTheme="majorHAnsi" w:hAnsiTheme="majorHAnsi"/>
          <w:b/>
          <w:lang w:val="en-US"/>
        </w:rPr>
        <w:t>Right in the middle rather than on the edge</w:t>
      </w:r>
    </w:p>
    <w:p w14:paraId="20331A07" w14:textId="5E85F04E" w:rsidR="00FF18EE" w:rsidRPr="00B80B1F" w:rsidRDefault="00FF18EE" w:rsidP="00FF18EE">
      <w:pPr>
        <w:rPr>
          <w:lang w:val="en-US"/>
        </w:rPr>
      </w:pPr>
      <w:r w:rsidRPr="00B80B1F">
        <w:rPr>
          <w:lang w:val="en-US"/>
        </w:rPr>
        <w:t>Within the orchestra, the six AMBEO VR Mics were positioned near the timpani, trombone, French horn, flute, viola and first violin</w:t>
      </w:r>
      <w:r w:rsidR="00822FED" w:rsidRPr="00B80B1F">
        <w:rPr>
          <w:lang w:val="en-US"/>
        </w:rPr>
        <w:t xml:space="preserve"> with th</w:t>
      </w:r>
      <w:r w:rsidRPr="00B80B1F">
        <w:rPr>
          <w:lang w:val="en-US"/>
        </w:rPr>
        <w:t xml:space="preserve">e capsules of the Sennheiser </w:t>
      </w:r>
      <w:proofErr w:type="spellStart"/>
      <w:r w:rsidRPr="00B80B1F">
        <w:rPr>
          <w:lang w:val="en-US"/>
        </w:rPr>
        <w:t>Ambisonics</w:t>
      </w:r>
      <w:proofErr w:type="spellEnd"/>
      <w:r w:rsidRPr="00B80B1F">
        <w:rPr>
          <w:lang w:val="en-US"/>
        </w:rPr>
        <w:t xml:space="preserve"> microphones </w:t>
      </w:r>
      <w:r w:rsidR="00822FED" w:rsidRPr="00B80B1F">
        <w:rPr>
          <w:lang w:val="en-US"/>
        </w:rPr>
        <w:t xml:space="preserve">pointing down. </w:t>
      </w:r>
      <w:r w:rsidRPr="00B80B1F">
        <w:rPr>
          <w:lang w:val="en-US"/>
        </w:rPr>
        <w:t xml:space="preserve">“Ideally, you would place the capsules exactly where the head of </w:t>
      </w:r>
      <w:r w:rsidRPr="00B80B1F">
        <w:rPr>
          <w:lang w:val="en-US"/>
        </w:rPr>
        <w:lastRenderedPageBreak/>
        <w:t xml:space="preserve">each instrumentalist is – of course, for obvious reasons, this is not possible,” explained </w:t>
      </w:r>
      <w:proofErr w:type="spellStart"/>
      <w:r w:rsidRPr="00B80B1F">
        <w:rPr>
          <w:lang w:val="en-US"/>
        </w:rPr>
        <w:t>Freek</w:t>
      </w:r>
      <w:proofErr w:type="spellEnd"/>
      <w:r w:rsidRPr="00B80B1F">
        <w:rPr>
          <w:lang w:val="en-US"/>
        </w:rPr>
        <w:t xml:space="preserve"> de </w:t>
      </w:r>
      <w:proofErr w:type="spellStart"/>
      <w:r w:rsidRPr="00B80B1F">
        <w:rPr>
          <w:lang w:val="en-US"/>
        </w:rPr>
        <w:t>Greef</w:t>
      </w:r>
      <w:proofErr w:type="spellEnd"/>
      <w:r w:rsidRPr="00B80B1F">
        <w:rPr>
          <w:lang w:val="en-US"/>
        </w:rPr>
        <w:t xml:space="preserve">, </w:t>
      </w:r>
      <w:r w:rsidR="00A771FF" w:rsidRPr="00B80B1F">
        <w:rPr>
          <w:lang w:val="en-US"/>
        </w:rPr>
        <w:t xml:space="preserve">the sound engineer who </w:t>
      </w:r>
      <w:r w:rsidRPr="00B80B1F">
        <w:rPr>
          <w:lang w:val="en-US"/>
        </w:rPr>
        <w:t>together with</w:t>
      </w:r>
      <w:r w:rsidR="00A771FF" w:rsidRPr="00B80B1F">
        <w:rPr>
          <w:lang w:val="en-US"/>
        </w:rPr>
        <w:t xml:space="preserve"> colleague</w:t>
      </w:r>
      <w:r w:rsidRPr="00B80B1F">
        <w:rPr>
          <w:lang w:val="en-US"/>
        </w:rPr>
        <w:t xml:space="preserve"> Thomas Koopmans</w:t>
      </w:r>
      <w:r w:rsidR="00A771FF" w:rsidRPr="00B80B1F">
        <w:rPr>
          <w:lang w:val="en-US"/>
        </w:rPr>
        <w:t xml:space="preserve"> created the unique recording</w:t>
      </w:r>
      <w:r w:rsidRPr="00B80B1F">
        <w:rPr>
          <w:lang w:val="en-US"/>
        </w:rPr>
        <w:t>. “Musicians find it quite annoying if you place a microphone too close to them. We therefore decided to set it up so as not to impair the instrumentalists in their freedom of movement but still have the microphones with their marked front side pointing in the same direction as the musicians. For example, if the violinist was holding his or her instrument on the left side, we put the AMBEO VR Mic to the right of the player in the direction of the instrument, which provides a much more convincing sound during the recording!”</w:t>
      </w:r>
    </w:p>
    <w:p w14:paraId="31C3A0BE" w14:textId="3563E6E8" w:rsidR="00822FED" w:rsidRDefault="00822FED" w:rsidP="00FF18EE">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32"/>
        <w:gridCol w:w="4848"/>
      </w:tblGrid>
      <w:tr w:rsidR="00FF18EE" w:rsidRPr="00012222" w14:paraId="121BB4B6" w14:textId="77777777" w:rsidTr="00822FED">
        <w:tc>
          <w:tcPr>
            <w:tcW w:w="3032" w:type="dxa"/>
          </w:tcPr>
          <w:p w14:paraId="0E43336A" w14:textId="13349094" w:rsidR="00FF18EE" w:rsidRPr="00B80B1F" w:rsidRDefault="00FF18EE" w:rsidP="00FF18EE">
            <w:pPr>
              <w:pStyle w:val="Beschriftung"/>
              <w:rPr>
                <w:sz w:val="18"/>
                <w:szCs w:val="18"/>
                <w:lang w:val="en-US"/>
              </w:rPr>
            </w:pPr>
            <w:r w:rsidRPr="00B80B1F">
              <w:rPr>
                <w:lang w:val="en-US"/>
              </w:rPr>
              <w:t>When placing the microphones, attention was paid to a realistic listening perspective – without restricting the musicians’ freedom of movement</w:t>
            </w:r>
          </w:p>
        </w:tc>
        <w:tc>
          <w:tcPr>
            <w:tcW w:w="4848" w:type="dxa"/>
          </w:tcPr>
          <w:p w14:paraId="431830FA" w14:textId="7CA3FDC9" w:rsidR="00FF18EE" w:rsidRPr="00B80B1F" w:rsidRDefault="00FA3407" w:rsidP="008C5315">
            <w:pPr>
              <w:pStyle w:val="PPST04Text"/>
              <w:spacing w:line="360" w:lineRule="auto"/>
              <w:rPr>
                <w:rFonts w:asciiTheme="minorHAnsi" w:hAnsiTheme="minorHAnsi"/>
                <w:sz w:val="18"/>
                <w:szCs w:val="18"/>
                <w:lang w:val="en-US"/>
              </w:rPr>
            </w:pPr>
            <w:r>
              <w:rPr>
                <w:rFonts w:asciiTheme="minorHAnsi" w:hAnsiTheme="minorHAnsi"/>
                <w:noProof/>
                <w:sz w:val="18"/>
                <w:szCs w:val="18"/>
                <w:lang w:val="en-US"/>
              </w:rPr>
              <w:drawing>
                <wp:inline distT="0" distB="0" distL="0" distR="0" wp14:anchorId="3A4BFE8F" wp14:editId="7F409EC2">
                  <wp:extent cx="2601212" cy="1729740"/>
                  <wp:effectExtent l="0" t="0" r="889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ein_beethoven_052.jpg"/>
                          <pic:cNvPicPr/>
                        </pic:nvPicPr>
                        <pic:blipFill>
                          <a:blip r:embed="rId14"/>
                          <a:stretch>
                            <a:fillRect/>
                          </a:stretch>
                        </pic:blipFill>
                        <pic:spPr>
                          <a:xfrm>
                            <a:off x="0" y="0"/>
                            <a:ext cx="2623661" cy="1744668"/>
                          </a:xfrm>
                          <a:prstGeom prst="rect">
                            <a:avLst/>
                          </a:prstGeom>
                        </pic:spPr>
                      </pic:pic>
                    </a:graphicData>
                  </a:graphic>
                </wp:inline>
              </w:drawing>
            </w:r>
          </w:p>
        </w:tc>
      </w:tr>
    </w:tbl>
    <w:p w14:paraId="79461B44" w14:textId="11910767" w:rsidR="00FF18EE" w:rsidRPr="00B80B1F" w:rsidRDefault="00FF18EE" w:rsidP="008C5315">
      <w:pPr>
        <w:pStyle w:val="PPST04Text"/>
        <w:spacing w:line="360" w:lineRule="auto"/>
        <w:rPr>
          <w:rFonts w:asciiTheme="minorHAnsi" w:hAnsiTheme="minorHAnsi"/>
          <w:sz w:val="18"/>
          <w:szCs w:val="18"/>
          <w:lang w:val="en-US"/>
        </w:rPr>
      </w:pPr>
    </w:p>
    <w:p w14:paraId="03D5AC19" w14:textId="53D6093F" w:rsidR="00FF18EE" w:rsidRPr="00B80B1F" w:rsidRDefault="00F70B9A" w:rsidP="008C5315">
      <w:pPr>
        <w:pStyle w:val="PPST04Text"/>
        <w:spacing w:line="360" w:lineRule="auto"/>
        <w:rPr>
          <w:rFonts w:asciiTheme="minorHAnsi" w:hAnsiTheme="minorHAnsi"/>
          <w:sz w:val="18"/>
          <w:szCs w:val="18"/>
          <w:lang w:val="en-US"/>
        </w:rPr>
      </w:pPr>
      <w:r w:rsidRPr="00B80B1F">
        <w:rPr>
          <w:rFonts w:asciiTheme="majorHAnsi" w:hAnsiTheme="majorHAnsi"/>
          <w:b/>
          <w:lang w:val="en-US"/>
        </w:rPr>
        <w:t xml:space="preserve">The </w:t>
      </w:r>
      <w:r w:rsidR="00FF18EE" w:rsidRPr="00B80B1F">
        <w:rPr>
          <w:rFonts w:asciiTheme="majorHAnsi" w:hAnsiTheme="majorHAnsi"/>
          <w:b/>
          <w:lang w:val="en-US"/>
        </w:rPr>
        <w:t>AMBEO VR Mic in a musical context</w:t>
      </w:r>
    </w:p>
    <w:p w14:paraId="7A3D394C" w14:textId="68FB7A18" w:rsidR="00FF18EE" w:rsidRPr="00B80B1F" w:rsidRDefault="00C544A9" w:rsidP="00C544A9">
      <w:pPr>
        <w:rPr>
          <w:szCs w:val="18"/>
          <w:lang w:val="en-US"/>
        </w:rPr>
      </w:pPr>
      <w:proofErr w:type="spellStart"/>
      <w:r w:rsidRPr="00B80B1F">
        <w:rPr>
          <w:lang w:val="en-US"/>
        </w:rPr>
        <w:t>Freek</w:t>
      </w:r>
      <w:proofErr w:type="spellEnd"/>
      <w:r w:rsidRPr="00B80B1F">
        <w:rPr>
          <w:lang w:val="en-US"/>
        </w:rPr>
        <w:t xml:space="preserve"> de </w:t>
      </w:r>
      <w:proofErr w:type="spellStart"/>
      <w:r w:rsidRPr="00B80B1F">
        <w:rPr>
          <w:lang w:val="en-US"/>
        </w:rPr>
        <w:t>Greef</w:t>
      </w:r>
      <w:proofErr w:type="spellEnd"/>
      <w:r w:rsidRPr="00B80B1F">
        <w:rPr>
          <w:lang w:val="en-US"/>
        </w:rPr>
        <w:t xml:space="preserve"> studied audio design at HKU (Utrecht University of the Arts) and completed his studies with a Master of Arts degree. </w:t>
      </w:r>
      <w:r w:rsidR="00C80976" w:rsidRPr="00B80B1F">
        <w:rPr>
          <w:lang w:val="en-US"/>
        </w:rPr>
        <w:t>Besides running</w:t>
      </w:r>
      <w:r w:rsidRPr="00B80B1F">
        <w:rPr>
          <w:lang w:val="en-US"/>
        </w:rPr>
        <w:t xml:space="preserve"> his </w:t>
      </w:r>
      <w:r w:rsidR="00C80976" w:rsidRPr="00B80B1F">
        <w:rPr>
          <w:lang w:val="en-US"/>
        </w:rPr>
        <w:t xml:space="preserve">own </w:t>
      </w:r>
      <w:r w:rsidRPr="00B80B1F">
        <w:rPr>
          <w:lang w:val="en-US"/>
        </w:rPr>
        <w:t>company</w:t>
      </w:r>
      <w:r w:rsidR="00A771FF" w:rsidRPr="00B80B1F">
        <w:rPr>
          <w:lang w:val="en-US"/>
        </w:rPr>
        <w:t>,</w:t>
      </w:r>
      <w:r w:rsidRPr="00B80B1F">
        <w:rPr>
          <w:lang w:val="en-US"/>
        </w:rPr>
        <w:t xml:space="preserve"> De </w:t>
      </w:r>
      <w:proofErr w:type="spellStart"/>
      <w:r w:rsidRPr="00B80B1F">
        <w:rPr>
          <w:lang w:val="en-US"/>
        </w:rPr>
        <w:t>Greef</w:t>
      </w:r>
      <w:proofErr w:type="spellEnd"/>
      <w:r w:rsidRPr="00B80B1F">
        <w:rPr>
          <w:lang w:val="en-US"/>
        </w:rPr>
        <w:t xml:space="preserve"> Audio, he also works as a teacher in the field of audio design.</w:t>
      </w:r>
    </w:p>
    <w:p w14:paraId="42CA38CD" w14:textId="7BE36CB6" w:rsidR="00FF18EE" w:rsidRPr="00B80B1F" w:rsidRDefault="00FF18EE" w:rsidP="008C5315">
      <w:pPr>
        <w:pStyle w:val="PPST04Text"/>
        <w:spacing w:line="360" w:lineRule="auto"/>
        <w:rPr>
          <w:rFonts w:asciiTheme="minorHAnsi" w:hAnsiTheme="minorHAnsi"/>
          <w:sz w:val="18"/>
          <w:szCs w:val="18"/>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58"/>
        <w:gridCol w:w="3830"/>
      </w:tblGrid>
      <w:tr w:rsidR="009A3F0D" w:rsidRPr="00012222" w14:paraId="69CC56E6" w14:textId="77777777" w:rsidTr="009A3F0D">
        <w:tc>
          <w:tcPr>
            <w:tcW w:w="3935" w:type="dxa"/>
          </w:tcPr>
          <w:p w14:paraId="482112A0" w14:textId="6CBBF479" w:rsidR="009A3F0D" w:rsidRPr="00B80B1F" w:rsidRDefault="00FA3407" w:rsidP="008C5315">
            <w:pPr>
              <w:pStyle w:val="PPST04Text"/>
              <w:spacing w:line="360" w:lineRule="auto"/>
              <w:rPr>
                <w:rFonts w:asciiTheme="minorHAnsi" w:hAnsiTheme="minorHAnsi"/>
                <w:sz w:val="18"/>
                <w:szCs w:val="18"/>
                <w:lang w:val="en-US"/>
              </w:rPr>
            </w:pPr>
            <w:r>
              <w:rPr>
                <w:rFonts w:asciiTheme="minorHAnsi" w:hAnsiTheme="minorHAnsi"/>
                <w:noProof/>
                <w:sz w:val="18"/>
                <w:szCs w:val="18"/>
                <w:lang w:val="en-US"/>
              </w:rPr>
              <w:drawing>
                <wp:inline distT="0" distB="0" distL="0" distR="0" wp14:anchorId="019ECA6F" wp14:editId="1A2FBB9E">
                  <wp:extent cx="2567940" cy="1711960"/>
                  <wp:effectExtent l="0" t="0" r="381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lein_Freek_de_Greef.jpg"/>
                          <pic:cNvPicPr/>
                        </pic:nvPicPr>
                        <pic:blipFill>
                          <a:blip r:embed="rId15"/>
                          <a:stretch>
                            <a:fillRect/>
                          </a:stretch>
                        </pic:blipFill>
                        <pic:spPr>
                          <a:xfrm>
                            <a:off x="0" y="0"/>
                            <a:ext cx="2568218" cy="1712145"/>
                          </a:xfrm>
                          <a:prstGeom prst="rect">
                            <a:avLst/>
                          </a:prstGeom>
                        </pic:spPr>
                      </pic:pic>
                    </a:graphicData>
                  </a:graphic>
                </wp:inline>
              </w:drawing>
            </w:r>
          </w:p>
        </w:tc>
        <w:tc>
          <w:tcPr>
            <w:tcW w:w="3935" w:type="dxa"/>
          </w:tcPr>
          <w:p w14:paraId="37D46250" w14:textId="643A7067" w:rsidR="009A3F0D" w:rsidRPr="00B80B1F" w:rsidRDefault="009A3F0D" w:rsidP="009A3F0D">
            <w:pPr>
              <w:pStyle w:val="Beschriftung"/>
              <w:rPr>
                <w:sz w:val="18"/>
                <w:szCs w:val="18"/>
                <w:lang w:val="en-US"/>
              </w:rPr>
            </w:pPr>
            <w:proofErr w:type="spellStart"/>
            <w:r w:rsidRPr="00B80B1F">
              <w:rPr>
                <w:lang w:val="en-US"/>
              </w:rPr>
              <w:t>Freek</w:t>
            </w:r>
            <w:proofErr w:type="spellEnd"/>
            <w:r w:rsidRPr="00B80B1F">
              <w:rPr>
                <w:lang w:val="en-US"/>
              </w:rPr>
              <w:t xml:space="preserve"> de </w:t>
            </w:r>
            <w:proofErr w:type="spellStart"/>
            <w:r w:rsidRPr="00B80B1F">
              <w:rPr>
                <w:lang w:val="en-US"/>
              </w:rPr>
              <w:t>Greef</w:t>
            </w:r>
            <w:proofErr w:type="spellEnd"/>
            <w:r w:rsidRPr="00B80B1F">
              <w:rPr>
                <w:lang w:val="en-US"/>
              </w:rPr>
              <w:t xml:space="preserve"> believes that the AMBEO VR Mics are the best tool for the job because of their versatile features and applications</w:t>
            </w:r>
          </w:p>
        </w:tc>
      </w:tr>
    </w:tbl>
    <w:p w14:paraId="5ECE785A" w14:textId="77777777" w:rsidR="00C55516" w:rsidRPr="00B80B1F" w:rsidRDefault="00C55516" w:rsidP="008C5315">
      <w:pPr>
        <w:pStyle w:val="PPST04Text"/>
        <w:spacing w:line="360" w:lineRule="auto"/>
        <w:rPr>
          <w:rFonts w:asciiTheme="minorHAnsi" w:hAnsiTheme="minorHAnsi"/>
          <w:sz w:val="18"/>
          <w:szCs w:val="18"/>
          <w:lang w:val="en-US"/>
        </w:rPr>
      </w:pPr>
    </w:p>
    <w:p w14:paraId="73020FE6" w14:textId="45C9A8DC" w:rsidR="00FF18EE" w:rsidRPr="00B80B1F" w:rsidRDefault="009A3F0D" w:rsidP="009A3F0D">
      <w:pPr>
        <w:rPr>
          <w:lang w:val="en-US"/>
        </w:rPr>
      </w:pPr>
      <w:r w:rsidRPr="00B80B1F">
        <w:rPr>
          <w:lang w:val="en-US"/>
        </w:rPr>
        <w:t xml:space="preserve">The experienced sound professional has already used the Sennheiser AMBEO VR Mics for other purposes: “Taking into account the diverse features and applications of the AMBEO VR Mics, the microphone can be considered extremely good value for money,” said </w:t>
      </w:r>
      <w:proofErr w:type="spellStart"/>
      <w:r w:rsidRPr="00B80B1F">
        <w:rPr>
          <w:lang w:val="en-US"/>
        </w:rPr>
        <w:t>Freek</w:t>
      </w:r>
      <w:proofErr w:type="spellEnd"/>
      <w:r w:rsidRPr="00B80B1F">
        <w:rPr>
          <w:lang w:val="en-US"/>
        </w:rPr>
        <w:t xml:space="preserve"> de </w:t>
      </w:r>
      <w:proofErr w:type="spellStart"/>
      <w:r w:rsidRPr="00B80B1F">
        <w:rPr>
          <w:lang w:val="en-US"/>
        </w:rPr>
        <w:lastRenderedPageBreak/>
        <w:t>Greef</w:t>
      </w:r>
      <w:proofErr w:type="spellEnd"/>
      <w:r w:rsidRPr="00B80B1F">
        <w:rPr>
          <w:lang w:val="en-US"/>
        </w:rPr>
        <w:t xml:space="preserve">. “The AMBEO VR Mic is not only ideal for virtual reality in gaming applications, it also works great in a musical context! Due to its compact dimensions, the microphone is easy to position and the mounting brackets included work well: During the recording in Bonn, we mounted the microphones with the capsules facing down and partly on long extensions. At the beginning I was a little worried that they might slip out of their mounts. The grip in the shock mounts, however, is super strong and </w:t>
      </w:r>
      <w:proofErr w:type="gramStart"/>
      <w:r w:rsidRPr="00B80B1F">
        <w:rPr>
          <w:lang w:val="en-US"/>
        </w:rPr>
        <w:t>with regard to</w:t>
      </w:r>
      <w:proofErr w:type="gramEnd"/>
      <w:r w:rsidRPr="00B80B1F">
        <w:rPr>
          <w:lang w:val="en-US"/>
        </w:rPr>
        <w:t xml:space="preserve"> impact sound transmission there were no negatives relating to the suspended mikes. The sound of the AMBEO VR Mics is transparent and the </w:t>
      </w:r>
      <w:r w:rsidR="00A771FF" w:rsidRPr="00B80B1F">
        <w:rPr>
          <w:lang w:val="en-US"/>
        </w:rPr>
        <w:t xml:space="preserve">full </w:t>
      </w:r>
      <w:r w:rsidRPr="00B80B1F">
        <w:rPr>
          <w:lang w:val="en-US"/>
        </w:rPr>
        <w:t>dynamics of musical performances are easy to capture. The sensitivity is pleasingly high with a very low noise floor, so that you do not have to over-amplify the microphone signals.”</w:t>
      </w:r>
    </w:p>
    <w:p w14:paraId="6FBE6219" w14:textId="77777777" w:rsidR="00E221A8" w:rsidRPr="00B80B1F" w:rsidRDefault="00E221A8" w:rsidP="00E221A8">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20"/>
        <w:gridCol w:w="4368"/>
      </w:tblGrid>
      <w:tr w:rsidR="00E221A8" w:rsidRPr="00012222" w14:paraId="3DAE10BB" w14:textId="77777777" w:rsidTr="00A808AD">
        <w:tc>
          <w:tcPr>
            <w:tcW w:w="3935" w:type="dxa"/>
          </w:tcPr>
          <w:p w14:paraId="75C6443A" w14:textId="77777777" w:rsidR="00E221A8" w:rsidRPr="00B80B1F" w:rsidRDefault="00E221A8" w:rsidP="00A808AD">
            <w:pPr>
              <w:pStyle w:val="Beschriftung"/>
              <w:rPr>
                <w:lang w:val="en-US"/>
              </w:rPr>
            </w:pPr>
            <w:r w:rsidRPr="00B80B1F">
              <w:rPr>
                <w:lang w:val="en-US"/>
              </w:rPr>
              <w:t>The Beethoven Orchestra Bonn played under the direction of conductor Dirk Kaftan</w:t>
            </w:r>
          </w:p>
        </w:tc>
        <w:tc>
          <w:tcPr>
            <w:tcW w:w="3935" w:type="dxa"/>
          </w:tcPr>
          <w:p w14:paraId="52345BAE" w14:textId="2F1B9397" w:rsidR="00E221A8" w:rsidRPr="00B80B1F" w:rsidRDefault="00FA3407" w:rsidP="00A808AD">
            <w:pPr>
              <w:pStyle w:val="Beschriftung"/>
              <w:rPr>
                <w:lang w:val="en-US"/>
              </w:rPr>
            </w:pPr>
            <w:r>
              <w:rPr>
                <w:noProof/>
                <w:lang w:val="en-US"/>
              </w:rPr>
              <w:drawing>
                <wp:inline distT="0" distB="0" distL="0" distR="0" wp14:anchorId="4FF9DA93" wp14:editId="39C215A8">
                  <wp:extent cx="2701290" cy="1800860"/>
                  <wp:effectExtent l="0" t="0" r="381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lein_beethoven_057.jpg"/>
                          <pic:cNvPicPr/>
                        </pic:nvPicPr>
                        <pic:blipFill>
                          <a:blip r:embed="rId16"/>
                          <a:stretch>
                            <a:fillRect/>
                          </a:stretch>
                        </pic:blipFill>
                        <pic:spPr>
                          <a:xfrm>
                            <a:off x="0" y="0"/>
                            <a:ext cx="2701581" cy="1801054"/>
                          </a:xfrm>
                          <a:prstGeom prst="rect">
                            <a:avLst/>
                          </a:prstGeom>
                        </pic:spPr>
                      </pic:pic>
                    </a:graphicData>
                  </a:graphic>
                </wp:inline>
              </w:drawing>
            </w:r>
          </w:p>
        </w:tc>
      </w:tr>
    </w:tbl>
    <w:p w14:paraId="59C4ACB3" w14:textId="77777777" w:rsidR="00E221A8" w:rsidRPr="00B80B1F" w:rsidRDefault="00E221A8" w:rsidP="00E221A8">
      <w:pPr>
        <w:rPr>
          <w:rFonts w:asciiTheme="majorHAnsi" w:hAnsiTheme="majorHAnsi"/>
          <w:szCs w:val="18"/>
          <w:lang w:val="en-US"/>
        </w:rPr>
      </w:pPr>
    </w:p>
    <w:p w14:paraId="142A355A" w14:textId="0EC6E151" w:rsidR="009A3F0D" w:rsidRPr="00B80B1F" w:rsidRDefault="00012222" w:rsidP="009A3F0D">
      <w:pPr>
        <w:rPr>
          <w:lang w:val="en-US"/>
        </w:rPr>
      </w:pPr>
      <w:r w:rsidRPr="00B80B1F">
        <w:rPr>
          <w:lang w:val="en-US"/>
        </w:rPr>
        <w:t>From the first listen-through of the raw version of the recording, t</w:t>
      </w:r>
      <w:r w:rsidR="009A3F0D" w:rsidRPr="00B80B1F">
        <w:rPr>
          <w:lang w:val="en-US"/>
        </w:rPr>
        <w:t>he realis</w:t>
      </w:r>
      <w:r w:rsidRPr="00B80B1F">
        <w:rPr>
          <w:lang w:val="en-US"/>
        </w:rPr>
        <w:t>m of the</w:t>
      </w:r>
      <w:r w:rsidR="009A3F0D" w:rsidRPr="00B80B1F">
        <w:rPr>
          <w:lang w:val="en-US"/>
        </w:rPr>
        <w:t xml:space="preserve"> sound was already surprising. Listening to the </w:t>
      </w:r>
      <w:proofErr w:type="spellStart"/>
      <w:r w:rsidR="009A3F0D" w:rsidRPr="00B80B1F">
        <w:rPr>
          <w:lang w:val="en-US"/>
        </w:rPr>
        <w:t>Ambisonics</w:t>
      </w:r>
      <w:proofErr w:type="spellEnd"/>
      <w:r w:rsidR="009A3F0D" w:rsidRPr="00B80B1F">
        <w:rPr>
          <w:lang w:val="en-US"/>
        </w:rPr>
        <w:t xml:space="preserve"> B format of the AMBEO VR Mic set up at the position near the flute, the bassoon sounded slightly oblique in the left ear and the clarinet diagonally behind in the right ear, even when the flute was not playing – in contrast to conventional recording concepts for classical music. If you have never sat </w:t>
      </w:r>
      <w:r w:rsidR="009A3F0D" w:rsidRPr="00B80B1F">
        <w:rPr>
          <w:i/>
          <w:lang w:val="en-US"/>
        </w:rPr>
        <w:t>between</w:t>
      </w:r>
      <w:r w:rsidR="009A3F0D" w:rsidRPr="00B80B1F">
        <w:rPr>
          <w:lang w:val="en-US"/>
        </w:rPr>
        <w:t xml:space="preserve"> orchestra musicians during a concert, you may wonder how different the sound within the orchestra is compared to the typical listening position in the audience and to what extent individual musicians can hear their colleagues playing. The AMBEO VR Mic placed directly above the percussionist was able to transmit an impressive sound experience all along the line. The listener feels like he or she is in the middle between the timpani and hears the instruments of the other orchestra musicians as coming from the front.</w:t>
      </w:r>
    </w:p>
    <w:p w14:paraId="6203BF3F" w14:textId="44CCC2A1" w:rsidR="009A3F0D" w:rsidRPr="00B80B1F" w:rsidRDefault="009A3F0D" w:rsidP="009A3F0D">
      <w:pPr>
        <w:rPr>
          <w:lang w:val="en-US"/>
        </w:rPr>
      </w:pPr>
    </w:p>
    <w:p w14:paraId="7E538628" w14:textId="65C59729" w:rsidR="009A3F0D" w:rsidRPr="00B80B1F" w:rsidRDefault="009A3F0D" w:rsidP="009A3F0D">
      <w:pPr>
        <w:rPr>
          <w:szCs w:val="18"/>
          <w:lang w:val="en-US"/>
        </w:rPr>
      </w:pPr>
      <w:r w:rsidRPr="00B80B1F">
        <w:rPr>
          <w:rFonts w:asciiTheme="majorHAnsi" w:hAnsiTheme="majorHAnsi"/>
          <w:b/>
          <w:lang w:val="en-US"/>
        </w:rPr>
        <w:t>Hyperrealism in the binaural sound field</w:t>
      </w:r>
    </w:p>
    <w:p w14:paraId="090DCE4D" w14:textId="42F0AFF4" w:rsidR="00FF18EE" w:rsidRDefault="00012222" w:rsidP="009A3F0D">
      <w:pPr>
        <w:rPr>
          <w:lang w:val="en-US"/>
        </w:rPr>
      </w:pPr>
      <w:r w:rsidRPr="00B80B1F">
        <w:rPr>
          <w:lang w:val="en-US"/>
        </w:rPr>
        <w:t>During the r</w:t>
      </w:r>
      <w:r w:rsidR="0085549E">
        <w:rPr>
          <w:lang w:val="en-US"/>
        </w:rPr>
        <w:t>e</w:t>
      </w:r>
      <w:bookmarkStart w:id="0" w:name="_GoBack"/>
      <w:bookmarkEnd w:id="0"/>
      <w:r w:rsidRPr="00B80B1F">
        <w:rPr>
          <w:lang w:val="en-US"/>
        </w:rPr>
        <w:t xml:space="preserve">cording, the </w:t>
      </w:r>
      <w:r w:rsidR="009A3F0D" w:rsidRPr="00B80B1F">
        <w:rPr>
          <w:lang w:val="en-US"/>
        </w:rPr>
        <w:t xml:space="preserve">use of Sennheiser AMBEO VR Mics was complemented by a conventional microphone set-up which consisted of main microphones in A/B and ORTF </w:t>
      </w:r>
      <w:r w:rsidR="009A3F0D" w:rsidRPr="00B80B1F">
        <w:rPr>
          <w:lang w:val="en-US"/>
        </w:rPr>
        <w:lastRenderedPageBreak/>
        <w:t xml:space="preserve">stereo (conductor place, audience space) as well as numerous spot microphones. During post-production, these signals </w:t>
      </w:r>
      <w:r w:rsidR="00F70B9A" w:rsidRPr="00B80B1F">
        <w:rPr>
          <w:lang w:val="en-US"/>
        </w:rPr>
        <w:t>will be</w:t>
      </w:r>
      <w:r w:rsidR="009A3F0D" w:rsidRPr="00B80B1F">
        <w:rPr>
          <w:lang w:val="en-US"/>
        </w:rPr>
        <w:t xml:space="preserve"> used to enrich the sound impression of the AMBEO VR Mics if it </w:t>
      </w:r>
      <w:r w:rsidR="00F70B9A" w:rsidRPr="00B80B1F">
        <w:rPr>
          <w:lang w:val="en-US"/>
        </w:rPr>
        <w:t>is</w:t>
      </w:r>
      <w:r w:rsidR="009A3F0D" w:rsidRPr="00B80B1F">
        <w:rPr>
          <w:lang w:val="en-US"/>
        </w:rPr>
        <w:t xml:space="preserve"> considered artistically necessary for the exhibition.</w:t>
      </w:r>
    </w:p>
    <w:p w14:paraId="7BE1E5CB" w14:textId="24399C6D" w:rsidR="00475A7B" w:rsidRDefault="00475A7B" w:rsidP="009A3F0D">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00"/>
        <w:gridCol w:w="4488"/>
      </w:tblGrid>
      <w:tr w:rsidR="00475A7B" w14:paraId="00D712C7" w14:textId="77777777" w:rsidTr="00475A7B">
        <w:tc>
          <w:tcPr>
            <w:tcW w:w="4010" w:type="dxa"/>
          </w:tcPr>
          <w:p w14:paraId="11E093E6" w14:textId="6237CBB7" w:rsidR="00475A7B" w:rsidRDefault="00475A7B" w:rsidP="00475A7B">
            <w:pPr>
              <w:pStyle w:val="Beschriftung"/>
              <w:rPr>
                <w:lang w:val="en-US"/>
              </w:rPr>
            </w:pPr>
            <w:r>
              <w:rPr>
                <w:lang w:val="en-US"/>
              </w:rPr>
              <w:t>The AMBEO VR Mics are complemented by spot microphones and main microphones in A/B and ORTF stereo</w:t>
            </w:r>
          </w:p>
        </w:tc>
        <w:tc>
          <w:tcPr>
            <w:tcW w:w="4010" w:type="dxa"/>
          </w:tcPr>
          <w:p w14:paraId="6F96A223" w14:textId="6B74EDC9" w:rsidR="00475A7B" w:rsidRDefault="00475A7B" w:rsidP="009A3F0D">
            <w:pPr>
              <w:rPr>
                <w:lang w:val="en-US"/>
              </w:rPr>
            </w:pPr>
            <w:r>
              <w:rPr>
                <w:noProof/>
                <w:lang w:val="en-US"/>
              </w:rPr>
              <w:drawing>
                <wp:inline distT="0" distB="0" distL="0" distR="0" wp14:anchorId="7FD3282F" wp14:editId="40979B69">
                  <wp:extent cx="2773680" cy="1849120"/>
                  <wp:effectExtent l="0" t="0" r="762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lein_beethoven_017.jpg"/>
                          <pic:cNvPicPr/>
                        </pic:nvPicPr>
                        <pic:blipFill>
                          <a:blip r:embed="rId17"/>
                          <a:stretch>
                            <a:fillRect/>
                          </a:stretch>
                        </pic:blipFill>
                        <pic:spPr>
                          <a:xfrm>
                            <a:off x="0" y="0"/>
                            <a:ext cx="2773979" cy="1849319"/>
                          </a:xfrm>
                          <a:prstGeom prst="rect">
                            <a:avLst/>
                          </a:prstGeom>
                        </pic:spPr>
                      </pic:pic>
                    </a:graphicData>
                  </a:graphic>
                </wp:inline>
              </w:drawing>
            </w:r>
          </w:p>
        </w:tc>
      </w:tr>
    </w:tbl>
    <w:p w14:paraId="5132C8DB" w14:textId="77777777" w:rsidR="00475A7B" w:rsidRPr="00B80B1F" w:rsidRDefault="00475A7B" w:rsidP="009A3F0D">
      <w:pPr>
        <w:rPr>
          <w:lang w:val="en-US"/>
        </w:rPr>
      </w:pPr>
    </w:p>
    <w:p w14:paraId="1A33863F" w14:textId="2E721636" w:rsidR="009A3F0D" w:rsidRPr="00B80B1F" w:rsidRDefault="000D6F5E" w:rsidP="009A3F0D">
      <w:pPr>
        <w:rPr>
          <w:lang w:val="en-US"/>
        </w:rPr>
      </w:pPr>
      <w:proofErr w:type="spellStart"/>
      <w:r w:rsidRPr="00B80B1F">
        <w:rPr>
          <w:lang w:val="en-US"/>
        </w:rPr>
        <w:t>Freek</w:t>
      </w:r>
      <w:proofErr w:type="spellEnd"/>
      <w:r w:rsidRPr="00B80B1F">
        <w:rPr>
          <w:lang w:val="en-US"/>
        </w:rPr>
        <w:t xml:space="preserve"> de </w:t>
      </w:r>
      <w:proofErr w:type="spellStart"/>
      <w:r w:rsidRPr="00B80B1F">
        <w:rPr>
          <w:lang w:val="en-US"/>
        </w:rPr>
        <w:t>Greef</w:t>
      </w:r>
      <w:proofErr w:type="spellEnd"/>
      <w:r w:rsidRPr="00B80B1F">
        <w:rPr>
          <w:lang w:val="en-US"/>
        </w:rPr>
        <w:t xml:space="preserve"> talks about “hyperrealism”, meaning that the sound experience in the exhibition </w:t>
      </w:r>
      <w:r w:rsidR="00F70B9A" w:rsidRPr="00B80B1F">
        <w:rPr>
          <w:lang w:val="en-US"/>
        </w:rPr>
        <w:t>will be</w:t>
      </w:r>
      <w:r w:rsidRPr="00B80B1F">
        <w:rPr>
          <w:lang w:val="en-US"/>
        </w:rPr>
        <w:t xml:space="preserve"> reproduced a bit more succinctly for </w:t>
      </w:r>
      <w:r w:rsidR="00012222" w:rsidRPr="00B80B1F">
        <w:rPr>
          <w:lang w:val="en-US"/>
        </w:rPr>
        <w:t xml:space="preserve">listeners that are less technically experienced regarding sound </w:t>
      </w:r>
      <w:r w:rsidRPr="00B80B1F">
        <w:rPr>
          <w:lang w:val="en-US"/>
        </w:rPr>
        <w:t>than in a real orchestral environment. “With sound mixing, we start with the signals from the AMBEO VR Mics, which are essential for locali</w:t>
      </w:r>
      <w:r w:rsidR="00012222" w:rsidRPr="00B80B1F">
        <w:rPr>
          <w:lang w:val="en-US"/>
        </w:rPr>
        <w:t>z</w:t>
      </w:r>
      <w:r w:rsidRPr="00B80B1F">
        <w:rPr>
          <w:lang w:val="en-US"/>
        </w:rPr>
        <w:t xml:space="preserve">ation,” said </w:t>
      </w:r>
      <w:proofErr w:type="spellStart"/>
      <w:r w:rsidRPr="00B80B1F">
        <w:rPr>
          <w:lang w:val="en-US"/>
        </w:rPr>
        <w:t>Freek</w:t>
      </w:r>
      <w:proofErr w:type="spellEnd"/>
      <w:r w:rsidRPr="00B80B1F">
        <w:rPr>
          <w:lang w:val="en-US"/>
        </w:rPr>
        <w:t xml:space="preserve"> de </w:t>
      </w:r>
      <w:proofErr w:type="spellStart"/>
      <w:r w:rsidRPr="00B80B1F">
        <w:rPr>
          <w:lang w:val="en-US"/>
        </w:rPr>
        <w:t>Greef</w:t>
      </w:r>
      <w:proofErr w:type="spellEnd"/>
      <w:r w:rsidRPr="00B80B1F">
        <w:rPr>
          <w:lang w:val="en-US"/>
        </w:rPr>
        <w:t>. “The additional</w:t>
      </w:r>
      <w:r w:rsidR="00AE31CF" w:rsidRPr="00B80B1F">
        <w:rPr>
          <w:lang w:val="en-US"/>
        </w:rPr>
        <w:t xml:space="preserve"> </w:t>
      </w:r>
      <w:r w:rsidRPr="00B80B1F">
        <w:rPr>
          <w:lang w:val="en-US"/>
        </w:rPr>
        <w:t>mono and stereo signals from the other microphones are included in the binaural sound field by means of plug-ins. This is now no longer a totally natural reproduction of the sound events, but for the purposes of the exhibition, which is aimed at children and adolescents, it is certainly okay to emphas</w:t>
      </w:r>
      <w:r w:rsidR="00012222">
        <w:rPr>
          <w:lang w:val="en-US"/>
        </w:rPr>
        <w:t>ize</w:t>
      </w:r>
      <w:r w:rsidRPr="00B80B1F">
        <w:rPr>
          <w:lang w:val="en-US"/>
        </w:rPr>
        <w:t xml:space="preserve"> individual sound sources to enhance the desired listening experience, while not overdoing it.”</w:t>
      </w:r>
    </w:p>
    <w:p w14:paraId="44B09EA0" w14:textId="77777777" w:rsidR="000D6F5E" w:rsidRPr="00B80B1F" w:rsidRDefault="000D6F5E" w:rsidP="009A3F0D">
      <w:pPr>
        <w:rPr>
          <w:szCs w:val="18"/>
          <w:lang w:val="en-US"/>
        </w:rPr>
      </w:pPr>
    </w:p>
    <w:p w14:paraId="0CA08BAE" w14:textId="6D5F0BB4" w:rsidR="009A3F0D" w:rsidRPr="00B80B1F" w:rsidRDefault="00032E1E" w:rsidP="008C5315">
      <w:pPr>
        <w:pStyle w:val="PPST04Text"/>
        <w:spacing w:line="360" w:lineRule="auto"/>
        <w:rPr>
          <w:rFonts w:asciiTheme="minorHAnsi" w:hAnsiTheme="minorHAnsi"/>
          <w:sz w:val="18"/>
          <w:szCs w:val="18"/>
          <w:lang w:val="en-US"/>
        </w:rPr>
      </w:pPr>
      <w:r w:rsidRPr="00B80B1F">
        <w:rPr>
          <w:rFonts w:asciiTheme="majorHAnsi" w:hAnsiTheme="majorHAnsi"/>
          <w:b/>
          <w:lang w:val="en-US"/>
        </w:rPr>
        <w:t>High-end audio quality due to 24/96 recording</w:t>
      </w:r>
    </w:p>
    <w:p w14:paraId="0D3C3A76" w14:textId="2803BC2E" w:rsidR="000D6F5E" w:rsidRPr="00B80B1F" w:rsidRDefault="00032E1E" w:rsidP="00032E1E">
      <w:pPr>
        <w:rPr>
          <w:szCs w:val="18"/>
          <w:lang w:val="en-US"/>
        </w:rPr>
      </w:pPr>
      <w:r w:rsidRPr="00B80B1F">
        <w:rPr>
          <w:lang w:val="en-US"/>
        </w:rPr>
        <w:t xml:space="preserve">The analogue signals from the microphones were routed directly to </w:t>
      </w:r>
      <w:proofErr w:type="spellStart"/>
      <w:r w:rsidRPr="00B80B1F">
        <w:rPr>
          <w:lang w:val="en-US"/>
        </w:rPr>
        <w:t>stageboxes</w:t>
      </w:r>
      <w:proofErr w:type="spellEnd"/>
      <w:r w:rsidRPr="00B80B1F">
        <w:rPr>
          <w:lang w:val="en-US"/>
        </w:rPr>
        <w:t xml:space="preserve"> belonging to the digital mixing console and thus pre-amplified and digiti</w:t>
      </w:r>
      <w:r w:rsidR="00012222">
        <w:rPr>
          <w:lang w:val="en-US"/>
        </w:rPr>
        <w:t>z</w:t>
      </w:r>
      <w:r w:rsidRPr="00B80B1F">
        <w:rPr>
          <w:lang w:val="en-US"/>
        </w:rPr>
        <w:t>ed as close to the source as possible to prevent sound loss on the long cable paths to the control room provisionally located near the hall. In the sound control room</w:t>
      </w:r>
      <w:r w:rsidR="00F70B9A" w:rsidRPr="00B80B1F">
        <w:rPr>
          <w:lang w:val="en-US"/>
        </w:rPr>
        <w:t>,</w:t>
      </w:r>
      <w:r w:rsidRPr="00B80B1F">
        <w:rPr>
          <w:lang w:val="en-US"/>
        </w:rPr>
        <w:t xml:space="preserve"> a compact digital audio mixing console was operated in combination with a DSP server. The pre-amplification for all four channels of each Sennheiser AMBEO VR Mic had been accurately equali</w:t>
      </w:r>
      <w:r w:rsidR="00012222">
        <w:rPr>
          <w:lang w:val="en-US"/>
        </w:rPr>
        <w:t>z</w:t>
      </w:r>
      <w:r w:rsidRPr="00B80B1F">
        <w:rPr>
          <w:lang w:val="en-US"/>
        </w:rPr>
        <w:t xml:space="preserve">ed by </w:t>
      </w:r>
      <w:proofErr w:type="spellStart"/>
      <w:r w:rsidRPr="00B80B1F">
        <w:rPr>
          <w:lang w:val="en-US"/>
        </w:rPr>
        <w:t>Freek</w:t>
      </w:r>
      <w:proofErr w:type="spellEnd"/>
      <w:r w:rsidRPr="00B80B1F">
        <w:rPr>
          <w:lang w:val="en-US"/>
        </w:rPr>
        <w:t xml:space="preserve"> de </w:t>
      </w:r>
      <w:proofErr w:type="spellStart"/>
      <w:r w:rsidRPr="00B80B1F">
        <w:rPr>
          <w:lang w:val="en-US"/>
        </w:rPr>
        <w:t>Greef</w:t>
      </w:r>
      <w:proofErr w:type="spellEnd"/>
      <w:r w:rsidRPr="00B80B1F">
        <w:rPr>
          <w:lang w:val="en-US"/>
        </w:rPr>
        <w:t>; the audio signals were fed into a DAW without further processing.</w:t>
      </w:r>
    </w:p>
    <w:p w14:paraId="64E7EC36" w14:textId="305DD2C6" w:rsidR="00802253" w:rsidRPr="00B80B1F" w:rsidRDefault="00802253" w:rsidP="00032E1E">
      <w:pPr>
        <w:rPr>
          <w:lang w:val="en-US"/>
        </w:rPr>
      </w:pPr>
    </w:p>
    <w:p w14:paraId="1DE72C3B" w14:textId="42C5F0D0" w:rsidR="00032E1E" w:rsidRDefault="00032E1E" w:rsidP="00032E1E">
      <w:pPr>
        <w:rPr>
          <w:lang w:val="en-US"/>
        </w:rPr>
      </w:pPr>
      <w:r w:rsidRPr="00B80B1F">
        <w:rPr>
          <w:lang w:val="en-US"/>
        </w:rPr>
        <w:t xml:space="preserve">The Digital Audio Workstation recorded 48 channels with 24-bit word width at a sampling rate of 96 kHz. The </w:t>
      </w:r>
      <w:proofErr w:type="spellStart"/>
      <w:r w:rsidRPr="00B80B1F">
        <w:rPr>
          <w:lang w:val="en-US"/>
        </w:rPr>
        <w:t>Ambisonics</w:t>
      </w:r>
      <w:proofErr w:type="spellEnd"/>
      <w:r w:rsidRPr="00B80B1F">
        <w:rPr>
          <w:lang w:val="en-US"/>
        </w:rPr>
        <w:t xml:space="preserve"> A-format was converted to the </w:t>
      </w:r>
      <w:proofErr w:type="spellStart"/>
      <w:r w:rsidRPr="00B80B1F">
        <w:rPr>
          <w:lang w:val="en-US"/>
        </w:rPr>
        <w:t>Ambisonics</w:t>
      </w:r>
      <w:proofErr w:type="spellEnd"/>
      <w:r w:rsidRPr="00B80B1F">
        <w:rPr>
          <w:lang w:val="en-US"/>
        </w:rPr>
        <w:t xml:space="preserve"> B-format using the </w:t>
      </w:r>
      <w:r w:rsidRPr="00B80B1F">
        <w:rPr>
          <w:lang w:val="en-US"/>
        </w:rPr>
        <w:lastRenderedPageBreak/>
        <w:t xml:space="preserve">Sennheiser AMBEO A-B Converter </w:t>
      </w:r>
      <w:r w:rsidR="00953AD7" w:rsidRPr="00B80B1F">
        <w:rPr>
          <w:lang w:val="en-US"/>
        </w:rPr>
        <w:t xml:space="preserve">plug-in </w:t>
      </w:r>
      <w:r w:rsidRPr="00B80B1F">
        <w:rPr>
          <w:lang w:val="en-US"/>
        </w:rPr>
        <w:t>and monitored via headphones using Noise Makers’ “</w:t>
      </w:r>
      <w:proofErr w:type="spellStart"/>
      <w:r w:rsidRPr="00B80B1F">
        <w:rPr>
          <w:lang w:val="en-US"/>
        </w:rPr>
        <w:t>Ambi</w:t>
      </w:r>
      <w:proofErr w:type="spellEnd"/>
      <w:r w:rsidRPr="00B80B1F">
        <w:rPr>
          <w:lang w:val="en-US"/>
        </w:rPr>
        <w:t xml:space="preserve"> Head” plug-in. Via the AMBEO A-B Converter, the recorded individual signals of the AMBEO VR Mics can be used flexibly in post-production to accommodate any changes to the exhibition concept.</w:t>
      </w:r>
    </w:p>
    <w:p w14:paraId="3EB442F7" w14:textId="77777777" w:rsidR="00FA3407" w:rsidRPr="00B80B1F" w:rsidRDefault="00FA3407" w:rsidP="00032E1E">
      <w:pPr>
        <w:rPr>
          <w:lang w:val="en-US"/>
        </w:rPr>
      </w:pPr>
    </w:p>
    <w:p w14:paraId="493D29FE" w14:textId="533345FC" w:rsidR="00802253" w:rsidRPr="00FA3407" w:rsidRDefault="00802253" w:rsidP="00FA3407">
      <w:pPr>
        <w:rPr>
          <w:b/>
          <w:lang w:val="en-US"/>
        </w:rPr>
      </w:pPr>
      <w:r w:rsidRPr="00FA3407">
        <w:rPr>
          <w:b/>
          <w:lang w:val="en-US"/>
        </w:rPr>
        <w:t>Impulse responses for realistic spatiality</w:t>
      </w:r>
    </w:p>
    <w:p w14:paraId="4A236261" w14:textId="4598496A" w:rsidR="00802253" w:rsidRPr="00B80B1F" w:rsidRDefault="00802253" w:rsidP="00032E1E">
      <w:pPr>
        <w:rPr>
          <w:lang w:val="en-US"/>
        </w:rPr>
      </w:pPr>
      <w:r w:rsidRPr="00B80B1F">
        <w:rPr>
          <w:lang w:val="en-US"/>
        </w:rPr>
        <w:t>From an acoustic perspective, the approximately 1,000 square met</w:t>
      </w:r>
      <w:r w:rsidR="002029F1">
        <w:rPr>
          <w:lang w:val="en-US"/>
        </w:rPr>
        <w:t>er</w:t>
      </w:r>
      <w:r w:rsidRPr="00B80B1F">
        <w:rPr>
          <w:lang w:val="en-US"/>
        </w:rPr>
        <w:t xml:space="preserve"> multifunctional hall of the </w:t>
      </w:r>
      <w:proofErr w:type="spellStart"/>
      <w:r w:rsidRPr="00B80B1F">
        <w:rPr>
          <w:lang w:val="en-US"/>
        </w:rPr>
        <w:t>Brückenforum</w:t>
      </w:r>
      <w:proofErr w:type="spellEnd"/>
      <w:r w:rsidRPr="00B80B1F">
        <w:rPr>
          <w:lang w:val="en-US"/>
        </w:rPr>
        <w:t xml:space="preserve"> in Bonn is not particularly well suited for complex recordings. “We positioned and aligned the microphones in such a way that a comparatively small area of the room was recorded,” said </w:t>
      </w:r>
      <w:proofErr w:type="spellStart"/>
      <w:r w:rsidRPr="00B80B1F">
        <w:rPr>
          <w:lang w:val="en-US"/>
        </w:rPr>
        <w:t>Freek</w:t>
      </w:r>
      <w:proofErr w:type="spellEnd"/>
      <w:r w:rsidRPr="00B80B1F">
        <w:rPr>
          <w:lang w:val="en-US"/>
        </w:rPr>
        <w:t xml:space="preserve"> de </w:t>
      </w:r>
      <w:proofErr w:type="spellStart"/>
      <w:r w:rsidRPr="00B80B1F">
        <w:rPr>
          <w:lang w:val="en-US"/>
        </w:rPr>
        <w:t>Greef</w:t>
      </w:r>
      <w:proofErr w:type="spellEnd"/>
      <w:r w:rsidRPr="00B80B1F">
        <w:rPr>
          <w:lang w:val="en-US"/>
        </w:rPr>
        <w:t xml:space="preserve">. “In post-production, we will add space with an </w:t>
      </w:r>
      <w:proofErr w:type="spellStart"/>
      <w:r w:rsidRPr="00B80B1F">
        <w:rPr>
          <w:lang w:val="en-US"/>
        </w:rPr>
        <w:t>Ambi</w:t>
      </w:r>
      <w:proofErr w:type="spellEnd"/>
      <w:r w:rsidRPr="00B80B1F">
        <w:rPr>
          <w:lang w:val="en-US"/>
        </w:rPr>
        <w:t xml:space="preserve"> Verb HD from Noise Makers – the impulse responses on which this plug-in is based were recorded with a Sennheiser AMBEO VR Mic. Of course, it would have been easier to have a hall with better acoustics available, which would have allowed us to use more microphones with omni characteristics and possibly also record impulse responses to capture the local spatial sound. Bear in mind, however, that the goal of our recording activities was not a typical classical recording but a special recording for a special reproduction situation in an exhibition.</w:t>
      </w:r>
      <w:r w:rsidR="00953AD7" w:rsidRPr="00B80B1F">
        <w:rPr>
          <w:lang w:val="en-US"/>
        </w:rPr>
        <w:t>”</w:t>
      </w:r>
    </w:p>
    <w:p w14:paraId="225EFD92" w14:textId="27449231" w:rsidR="00032E1E" w:rsidRPr="00B80B1F" w:rsidRDefault="00032E1E" w:rsidP="00032E1E">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308"/>
        <w:gridCol w:w="4680"/>
      </w:tblGrid>
      <w:tr w:rsidR="00802253" w:rsidRPr="00012222" w14:paraId="73A45DCA" w14:textId="77777777" w:rsidTr="00802253">
        <w:tc>
          <w:tcPr>
            <w:tcW w:w="3935" w:type="dxa"/>
          </w:tcPr>
          <w:p w14:paraId="1868AAC2" w14:textId="1CF85B41" w:rsidR="00802253" w:rsidRPr="00B80B1F" w:rsidRDefault="00802253" w:rsidP="00802253">
            <w:pPr>
              <w:pStyle w:val="Beschriftung"/>
              <w:rPr>
                <w:lang w:val="en-US"/>
              </w:rPr>
            </w:pPr>
            <w:r w:rsidRPr="00B80B1F">
              <w:rPr>
                <w:lang w:val="en-US"/>
              </w:rPr>
              <w:t>By carefully positioning the microphones, the acoustic deficiencies of the hall were compensated for</w:t>
            </w:r>
          </w:p>
        </w:tc>
        <w:tc>
          <w:tcPr>
            <w:tcW w:w="3935" w:type="dxa"/>
          </w:tcPr>
          <w:p w14:paraId="026B90F3" w14:textId="08557922" w:rsidR="00802253" w:rsidRPr="00B80B1F" w:rsidRDefault="00446314" w:rsidP="00032E1E">
            <w:pPr>
              <w:rPr>
                <w:lang w:val="en-US"/>
              </w:rPr>
            </w:pPr>
            <w:r>
              <w:rPr>
                <w:noProof/>
                <w:lang w:val="en-US"/>
              </w:rPr>
              <w:drawing>
                <wp:inline distT="0" distB="0" distL="0" distR="0" wp14:anchorId="5214CBFE" wp14:editId="24028678">
                  <wp:extent cx="2903220" cy="1935480"/>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lein_beethoven_012.jpg"/>
                          <pic:cNvPicPr/>
                        </pic:nvPicPr>
                        <pic:blipFill>
                          <a:blip r:embed="rId18"/>
                          <a:stretch>
                            <a:fillRect/>
                          </a:stretch>
                        </pic:blipFill>
                        <pic:spPr>
                          <a:xfrm>
                            <a:off x="0" y="0"/>
                            <a:ext cx="2903537" cy="1935691"/>
                          </a:xfrm>
                          <a:prstGeom prst="rect">
                            <a:avLst/>
                          </a:prstGeom>
                        </pic:spPr>
                      </pic:pic>
                    </a:graphicData>
                  </a:graphic>
                </wp:inline>
              </w:drawing>
            </w:r>
          </w:p>
        </w:tc>
      </w:tr>
    </w:tbl>
    <w:p w14:paraId="0CA91F65" w14:textId="77777777" w:rsidR="00802253" w:rsidRPr="00B80B1F" w:rsidRDefault="00802253" w:rsidP="00032E1E">
      <w:pPr>
        <w:rPr>
          <w:lang w:val="en-US"/>
        </w:rPr>
      </w:pPr>
    </w:p>
    <w:p w14:paraId="5EEFA1C8" w14:textId="37346129" w:rsidR="000D6F5E" w:rsidRPr="00B80B1F" w:rsidRDefault="00802253" w:rsidP="00032E1E">
      <w:pPr>
        <w:rPr>
          <w:lang w:val="en-US"/>
        </w:rPr>
      </w:pPr>
      <w:r w:rsidRPr="00B80B1F">
        <w:rPr>
          <w:rFonts w:asciiTheme="majorHAnsi" w:hAnsiTheme="majorHAnsi"/>
          <w:b/>
          <w:lang w:val="en-US"/>
        </w:rPr>
        <w:t>Participatory exhibition: the best way to celebrate Beethoven’s birthday</w:t>
      </w:r>
    </w:p>
    <w:p w14:paraId="3F9622D7" w14:textId="71D77B8C" w:rsidR="00802253" w:rsidRPr="00B80B1F" w:rsidRDefault="00802253" w:rsidP="00032E1E">
      <w:pPr>
        <w:rPr>
          <w:lang w:val="en-US"/>
        </w:rPr>
      </w:pPr>
      <w:r w:rsidRPr="00B80B1F">
        <w:rPr>
          <w:szCs w:val="18"/>
          <w:lang w:val="en-US"/>
        </w:rPr>
        <w:t>Ludwig van Beethoven’s 250th birthday in 2020 is a good reason to pay tribute to the composer in his birthplace of Bonn. Part of the anniversary programme is the interactive exhibition “Music! Listen, Make, Feel.” in the LVR-</w:t>
      </w:r>
      <w:proofErr w:type="spellStart"/>
      <w:r w:rsidRPr="00B80B1F">
        <w:rPr>
          <w:szCs w:val="18"/>
          <w:lang w:val="en-US"/>
        </w:rPr>
        <w:t>LandesMuseum</w:t>
      </w:r>
      <w:proofErr w:type="spellEnd"/>
      <w:r w:rsidRPr="00B80B1F">
        <w:rPr>
          <w:szCs w:val="18"/>
          <w:lang w:val="en-US"/>
        </w:rPr>
        <w:t xml:space="preserve"> Bonn, which is all about experiencing music together. Twenty-five interactive stations invite you to listen, to make and to feel music without necessarily having to master an instrument or having any knowledge of music – </w:t>
      </w:r>
      <w:r w:rsidR="002029F1">
        <w:rPr>
          <w:szCs w:val="18"/>
          <w:lang w:val="en-US"/>
        </w:rPr>
        <w:t xml:space="preserve">a curiosity </w:t>
      </w:r>
      <w:r w:rsidRPr="00B80B1F">
        <w:rPr>
          <w:szCs w:val="18"/>
          <w:lang w:val="en-US"/>
        </w:rPr>
        <w:t xml:space="preserve">about new sounds and experiences </w:t>
      </w:r>
      <w:r w:rsidR="002029F1">
        <w:rPr>
          <w:szCs w:val="18"/>
          <w:lang w:val="en-US"/>
        </w:rPr>
        <w:t>from</w:t>
      </w:r>
      <w:r w:rsidR="002029F1" w:rsidRPr="00B80B1F">
        <w:rPr>
          <w:szCs w:val="18"/>
          <w:lang w:val="en-US"/>
        </w:rPr>
        <w:t xml:space="preserve"> </w:t>
      </w:r>
      <w:r w:rsidRPr="00B80B1F">
        <w:rPr>
          <w:szCs w:val="18"/>
          <w:lang w:val="en-US"/>
        </w:rPr>
        <w:t xml:space="preserve">Beethoven </w:t>
      </w:r>
      <w:r w:rsidR="00B80B1F">
        <w:rPr>
          <w:szCs w:val="18"/>
          <w:lang w:val="en-US"/>
        </w:rPr>
        <w:t>to</w:t>
      </w:r>
      <w:r w:rsidRPr="00B80B1F">
        <w:rPr>
          <w:szCs w:val="18"/>
          <w:lang w:val="en-US"/>
        </w:rPr>
        <w:t xml:space="preserve"> Beyoncé is all you need.</w:t>
      </w:r>
    </w:p>
    <w:p w14:paraId="4CE5D686" w14:textId="2FD8C995" w:rsidR="00802253" w:rsidRPr="00B80B1F" w:rsidRDefault="00802253" w:rsidP="00032E1E">
      <w:pPr>
        <w:rPr>
          <w:lang w:val="en-US"/>
        </w:rPr>
      </w:pPr>
    </w:p>
    <w:p w14:paraId="2ABA2C73" w14:textId="72AB8C50" w:rsidR="00802253" w:rsidRPr="00B80B1F" w:rsidRDefault="00802253" w:rsidP="00032E1E">
      <w:pPr>
        <w:rPr>
          <w:lang w:val="en-US"/>
        </w:rPr>
      </w:pPr>
      <w:r w:rsidRPr="00B80B1F">
        <w:rPr>
          <w:szCs w:val="18"/>
          <w:lang w:val="en-US"/>
        </w:rPr>
        <w:t xml:space="preserve">The largest station in the exhibition is dedicated to the second movement of Beethoven’s 9th Symphony which can be heard via headphones in binaural 3D sound. “Our guests have the opportunity to sit down in the middle of the orchestra, to observe the conductor and to experience how a musician feels in different positions in the orchestra,” said Lothar </w:t>
      </w:r>
      <w:proofErr w:type="spellStart"/>
      <w:r w:rsidRPr="00B80B1F">
        <w:rPr>
          <w:szCs w:val="18"/>
          <w:lang w:val="en-US"/>
        </w:rPr>
        <w:t>Altringer</w:t>
      </w:r>
      <w:proofErr w:type="spellEnd"/>
      <w:r w:rsidRPr="00B80B1F">
        <w:rPr>
          <w:szCs w:val="18"/>
          <w:lang w:val="en-US"/>
        </w:rPr>
        <w:t>, deputy director and exhibition director at the LVR-</w:t>
      </w:r>
      <w:proofErr w:type="spellStart"/>
      <w:r w:rsidRPr="00B80B1F">
        <w:rPr>
          <w:szCs w:val="18"/>
          <w:lang w:val="en-US"/>
        </w:rPr>
        <w:t>LandesMuseum</w:t>
      </w:r>
      <w:proofErr w:type="spellEnd"/>
      <w:r w:rsidRPr="00B80B1F">
        <w:rPr>
          <w:szCs w:val="18"/>
          <w:lang w:val="en-US"/>
        </w:rPr>
        <w:t xml:space="preserve"> Bonn. An elaborate (and costly) headphone head-tracking system is not provided. Instead, visitors will have to change seats to listen to the different sound impressions. Eight positions (first violin, viola, horn, timpani, trombone, flute, conductor, typical seat in the hall) are intended as binaural sound impressions and play recordings </w:t>
      </w:r>
      <w:r w:rsidR="005E6D05">
        <w:rPr>
          <w:szCs w:val="18"/>
          <w:lang w:val="en-US"/>
        </w:rPr>
        <w:t>of</w:t>
      </w:r>
      <w:r w:rsidR="005E6D05" w:rsidRPr="00B80B1F">
        <w:rPr>
          <w:szCs w:val="18"/>
          <w:lang w:val="en-US"/>
        </w:rPr>
        <w:t xml:space="preserve"> </w:t>
      </w:r>
      <w:r w:rsidRPr="00B80B1F">
        <w:rPr>
          <w:szCs w:val="18"/>
          <w:lang w:val="en-US"/>
        </w:rPr>
        <w:t xml:space="preserve">eight different mixes created by </w:t>
      </w:r>
      <w:proofErr w:type="spellStart"/>
      <w:r w:rsidRPr="00B80B1F">
        <w:rPr>
          <w:szCs w:val="18"/>
          <w:lang w:val="en-US"/>
        </w:rPr>
        <w:t>Freek</w:t>
      </w:r>
      <w:proofErr w:type="spellEnd"/>
      <w:r w:rsidRPr="00B80B1F">
        <w:rPr>
          <w:szCs w:val="18"/>
          <w:lang w:val="en-US"/>
        </w:rPr>
        <w:t xml:space="preserve"> de </w:t>
      </w:r>
      <w:proofErr w:type="spellStart"/>
      <w:r w:rsidRPr="00B80B1F">
        <w:rPr>
          <w:szCs w:val="18"/>
          <w:lang w:val="en-US"/>
        </w:rPr>
        <w:t>Greef</w:t>
      </w:r>
      <w:proofErr w:type="spellEnd"/>
      <w:r w:rsidRPr="00B80B1F">
        <w:rPr>
          <w:szCs w:val="18"/>
          <w:lang w:val="en-US"/>
        </w:rPr>
        <w:t>.</w:t>
      </w:r>
    </w:p>
    <w:p w14:paraId="3EC1AD1B" w14:textId="5A307206" w:rsidR="00802253" w:rsidRPr="00B80B1F" w:rsidRDefault="00802253" w:rsidP="00032E1E">
      <w:pPr>
        <w:rPr>
          <w:lang w:val="en-US"/>
        </w:rPr>
      </w:pPr>
    </w:p>
    <w:p w14:paraId="11D2848E" w14:textId="5ACB6111" w:rsidR="00802253" w:rsidRPr="00B80B1F" w:rsidRDefault="00802253" w:rsidP="00032E1E">
      <w:pPr>
        <w:rPr>
          <w:lang w:val="en-US"/>
        </w:rPr>
      </w:pPr>
      <w:r w:rsidRPr="00B80B1F">
        <w:rPr>
          <w:szCs w:val="18"/>
          <w:lang w:val="en-US"/>
        </w:rPr>
        <w:t xml:space="preserve">The exhibition, which is specifically targeted at children and adolescents, will open </w:t>
      </w:r>
      <w:proofErr w:type="gramStart"/>
      <w:r w:rsidRPr="00B80B1F">
        <w:rPr>
          <w:szCs w:val="18"/>
          <w:lang w:val="en-US"/>
        </w:rPr>
        <w:t>on  November</w:t>
      </w:r>
      <w:proofErr w:type="gramEnd"/>
      <w:r w:rsidRPr="00B80B1F">
        <w:rPr>
          <w:szCs w:val="18"/>
          <w:lang w:val="en-US"/>
        </w:rPr>
        <w:t xml:space="preserve"> </w:t>
      </w:r>
      <w:r w:rsidR="005E6D05">
        <w:rPr>
          <w:szCs w:val="18"/>
          <w:lang w:val="en-US"/>
        </w:rPr>
        <w:t xml:space="preserve">20, </w:t>
      </w:r>
      <w:r w:rsidRPr="00B80B1F">
        <w:rPr>
          <w:szCs w:val="18"/>
          <w:lang w:val="en-US"/>
        </w:rPr>
        <w:t>2019</w:t>
      </w:r>
      <w:r w:rsidR="005E6D05">
        <w:rPr>
          <w:szCs w:val="18"/>
          <w:lang w:val="en-US"/>
        </w:rPr>
        <w:t>,</w:t>
      </w:r>
      <w:r w:rsidRPr="00B80B1F">
        <w:rPr>
          <w:szCs w:val="18"/>
          <w:lang w:val="en-US"/>
        </w:rPr>
        <w:t xml:space="preserve"> and can be visited in Bonn until mid-September 2020. The travelling exhibition, which was developed in cooperation with </w:t>
      </w:r>
      <w:proofErr w:type="spellStart"/>
      <w:r w:rsidRPr="00B80B1F">
        <w:rPr>
          <w:szCs w:val="18"/>
          <w:lang w:val="en-US"/>
        </w:rPr>
        <w:t>NorthernLight</w:t>
      </w:r>
      <w:proofErr w:type="spellEnd"/>
      <w:r w:rsidRPr="00B80B1F">
        <w:rPr>
          <w:szCs w:val="18"/>
          <w:lang w:val="en-US"/>
        </w:rPr>
        <w:t xml:space="preserve"> and </w:t>
      </w:r>
      <w:proofErr w:type="spellStart"/>
      <w:r w:rsidRPr="00B80B1F">
        <w:rPr>
          <w:szCs w:val="18"/>
          <w:lang w:val="en-US"/>
        </w:rPr>
        <w:t>YiPP</w:t>
      </w:r>
      <w:proofErr w:type="spellEnd"/>
      <w:r w:rsidRPr="00B80B1F">
        <w:rPr>
          <w:szCs w:val="18"/>
          <w:lang w:val="en-US"/>
        </w:rPr>
        <w:t>, will then tour other cities in Germany and the Netherlands.</w:t>
      </w:r>
      <w:r w:rsidR="00815793" w:rsidRPr="00B80B1F">
        <w:rPr>
          <w:szCs w:val="18"/>
          <w:lang w:val="en-US"/>
        </w:rPr>
        <w:t xml:space="preserve"> </w:t>
      </w:r>
      <w:r w:rsidRPr="00B80B1F">
        <w:rPr>
          <w:lang w:val="en-US"/>
        </w:rPr>
        <w:t>“The exhibition is supposed to get us excited about music but also makes it clear that music comes from joint activities and is part of our life,</w:t>
      </w:r>
      <w:r w:rsidR="00815793" w:rsidRPr="00B80B1F">
        <w:rPr>
          <w:lang w:val="en-US"/>
        </w:rPr>
        <w:t>”</w:t>
      </w:r>
      <w:r w:rsidRPr="00B80B1F">
        <w:rPr>
          <w:lang w:val="en-US"/>
        </w:rPr>
        <w:t xml:space="preserve"> said Lothar </w:t>
      </w:r>
      <w:proofErr w:type="spellStart"/>
      <w:r w:rsidRPr="00B80B1F">
        <w:rPr>
          <w:lang w:val="en-US"/>
        </w:rPr>
        <w:t>Altringer</w:t>
      </w:r>
      <w:proofErr w:type="spellEnd"/>
      <w:r w:rsidRPr="00B80B1F">
        <w:rPr>
          <w:lang w:val="en-US"/>
        </w:rPr>
        <w:t xml:space="preserve">. “It is important that children and adolescents </w:t>
      </w:r>
      <w:r w:rsidR="005E6D05" w:rsidRPr="00606BCD">
        <w:rPr>
          <w:lang w:val="en-US"/>
        </w:rPr>
        <w:t>especially</w:t>
      </w:r>
      <w:r w:rsidR="005E6D05" w:rsidRPr="005E6D05">
        <w:rPr>
          <w:lang w:val="en-US"/>
        </w:rPr>
        <w:t xml:space="preserve"> </w:t>
      </w:r>
      <w:r w:rsidRPr="00B80B1F">
        <w:rPr>
          <w:lang w:val="en-US"/>
        </w:rPr>
        <w:t>can follow musical events with high-quality sound and not just listen to MP3 files with cheap earphones. It therefore made sense to use the best available audio technology when recording with microphones from Sennheiser – otherwise the project would not have been worth the effort!”</w:t>
      </w:r>
    </w:p>
    <w:p w14:paraId="6F7FD0EA" w14:textId="6173B964" w:rsidR="00840CB6" w:rsidRPr="00B80B1F" w:rsidRDefault="00840CB6" w:rsidP="00032E1E">
      <w:pPr>
        <w:rPr>
          <w:szCs w:val="18"/>
          <w:lang w:val="en-US"/>
        </w:rPr>
      </w:pPr>
    </w:p>
    <w:p w14:paraId="2F9C180E" w14:textId="6AC5F081" w:rsidR="00D77A66" w:rsidRPr="004C570A" w:rsidRDefault="00D77A66" w:rsidP="00032E1E">
      <w:r w:rsidRPr="00B80B1F">
        <w:rPr>
          <w:lang w:val="en-US"/>
        </w:rPr>
        <w:t xml:space="preserve">The images </w:t>
      </w:r>
      <w:r w:rsidRPr="00012222">
        <w:rPr>
          <w:lang w:val="en-US"/>
        </w:rPr>
        <w:t xml:space="preserve">accompanying </w:t>
      </w:r>
      <w:r w:rsidRPr="00B80B1F">
        <w:rPr>
          <w:lang w:val="en-US"/>
        </w:rPr>
        <w:t xml:space="preserve">this press release can be accessed here: </w:t>
      </w:r>
      <w:hyperlink r:id="rId19" w:history="1">
        <w:r w:rsidR="004C570A" w:rsidRPr="00C75C58">
          <w:rPr>
            <w:rStyle w:val="Hyperlink"/>
          </w:rPr>
          <w:t>https://sennheiser-brandzone.com/c/181/ekJd7J2r</w:t>
        </w:r>
      </w:hyperlink>
      <w:r w:rsidR="004C570A">
        <w:t>.</w:t>
      </w:r>
    </w:p>
    <w:p w14:paraId="2F396E4E" w14:textId="77777777" w:rsidR="00A517D3" w:rsidRPr="00B80B1F" w:rsidRDefault="00A517D3" w:rsidP="00032E1E">
      <w:pPr>
        <w:rPr>
          <w:szCs w:val="18"/>
          <w:lang w:val="en-US"/>
        </w:rPr>
      </w:pPr>
    </w:p>
    <w:p w14:paraId="77238D04" w14:textId="77777777" w:rsidR="00A517D3" w:rsidRPr="00B80B1F" w:rsidRDefault="00A517D3" w:rsidP="00A517D3">
      <w:pPr>
        <w:pStyle w:val="About"/>
        <w:rPr>
          <w:b/>
          <w:lang w:val="en-US"/>
        </w:rPr>
      </w:pPr>
      <w:r w:rsidRPr="00B80B1F">
        <w:rPr>
          <w:b/>
          <w:lang w:val="en-US"/>
        </w:rPr>
        <w:t>About Sennheiser</w:t>
      </w:r>
    </w:p>
    <w:p w14:paraId="29E5CE29" w14:textId="77777777" w:rsidR="00A517D3" w:rsidRPr="00B80B1F" w:rsidRDefault="00A517D3" w:rsidP="00A517D3">
      <w:pPr>
        <w:spacing w:line="240" w:lineRule="auto"/>
        <w:rPr>
          <w:lang w:val="en-US"/>
        </w:rPr>
      </w:pPr>
      <w:r w:rsidRPr="00012222">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12222">
        <w:rPr>
          <w:rFonts w:eastAsia="PMingLiU" w:cs="Arial"/>
          <w:szCs w:val="18"/>
          <w:lang w:val="en-US" w:eastAsia="zh-TW"/>
        </w:rPr>
        <w:t>€</w:t>
      </w:r>
      <w:r w:rsidRPr="00012222">
        <w:rPr>
          <w:lang w:val="en-US"/>
        </w:rPr>
        <w:t xml:space="preserve">710.7 million. </w:t>
      </w:r>
      <w:r w:rsidRPr="00B80B1F">
        <w:rPr>
          <w:color w:val="0095D5" w:themeColor="accent1"/>
          <w:szCs w:val="18"/>
          <w:lang w:val="en-US"/>
        </w:rPr>
        <w:t>www.sennheiser.com</w:t>
      </w:r>
    </w:p>
    <w:p w14:paraId="7022D089" w14:textId="49496CFE" w:rsidR="00A517D3" w:rsidRPr="00B80B1F" w:rsidRDefault="00A517D3" w:rsidP="00A517D3">
      <w:pPr>
        <w:pStyle w:val="About"/>
        <w:rPr>
          <w:lang w:val="en-US"/>
        </w:rPr>
      </w:pPr>
    </w:p>
    <w:p w14:paraId="20E73121" w14:textId="67FF28F1" w:rsidR="00A517D3" w:rsidRPr="00B80B1F" w:rsidRDefault="00A517D3" w:rsidP="00A517D3">
      <w:pPr>
        <w:pStyle w:val="About"/>
        <w:rPr>
          <w:lang w:val="en-US"/>
        </w:rPr>
      </w:pPr>
    </w:p>
    <w:p w14:paraId="23538FA3" w14:textId="790D73D6" w:rsidR="00A517D3" w:rsidRPr="00B80B1F" w:rsidRDefault="00A517D3" w:rsidP="00A517D3">
      <w:pPr>
        <w:pStyle w:val="Contact"/>
        <w:rPr>
          <w:b/>
          <w:lang w:val="en-US"/>
        </w:rPr>
      </w:pPr>
      <w:r w:rsidRPr="00B80B1F">
        <w:rPr>
          <w:b/>
          <w:lang w:val="en-US"/>
        </w:rPr>
        <w:t>Local PR Contact</w:t>
      </w:r>
      <w:r w:rsidRPr="00B80B1F">
        <w:rPr>
          <w:b/>
          <w:lang w:val="en-US"/>
        </w:rPr>
        <w:tab/>
        <w:t>Global PR Contact</w:t>
      </w:r>
    </w:p>
    <w:p w14:paraId="57BA1E2E" w14:textId="77777777" w:rsidR="00A517D3" w:rsidRPr="00B80B1F" w:rsidRDefault="00A517D3" w:rsidP="00A517D3">
      <w:pPr>
        <w:pStyle w:val="Contact"/>
        <w:rPr>
          <w:lang w:val="en-US"/>
        </w:rPr>
      </w:pPr>
    </w:p>
    <w:p w14:paraId="1A24ACDF" w14:textId="400D0858" w:rsidR="00A517D3" w:rsidRPr="00B80B1F" w:rsidRDefault="00A517D3" w:rsidP="00A517D3">
      <w:pPr>
        <w:pStyle w:val="Contact"/>
        <w:rPr>
          <w:color w:val="0095D5"/>
          <w:lang w:val="en-US"/>
        </w:rPr>
      </w:pPr>
      <w:r w:rsidRPr="00B80B1F">
        <w:rPr>
          <w:color w:val="0095D5"/>
          <w:lang w:val="en-US"/>
        </w:rPr>
        <w:t>Stefan Peters</w:t>
      </w:r>
      <w:r w:rsidRPr="00B80B1F">
        <w:rPr>
          <w:color w:val="0095D5"/>
          <w:lang w:val="en-US"/>
        </w:rPr>
        <w:tab/>
        <w:t>Stephanie Schmidt</w:t>
      </w:r>
    </w:p>
    <w:p w14:paraId="0C08988B" w14:textId="1CA30F4A" w:rsidR="00A517D3" w:rsidRPr="00B80B1F" w:rsidRDefault="0085549E" w:rsidP="00A517D3">
      <w:pPr>
        <w:pStyle w:val="Contact"/>
        <w:rPr>
          <w:lang w:val="en-US"/>
        </w:rPr>
      </w:pPr>
      <w:hyperlink r:id="rId20" w:history="1">
        <w:r w:rsidR="00A517D3" w:rsidRPr="00B80B1F">
          <w:rPr>
            <w:rStyle w:val="Hyperlink"/>
            <w:rFonts w:eastAsia="Times New Roman"/>
            <w:u w:val="none"/>
            <w:lang w:val="en-US"/>
          </w:rPr>
          <w:t>stefan.peters@sennheiser.com</w:t>
        </w:r>
      </w:hyperlink>
      <w:r w:rsidR="00A517D3" w:rsidRPr="00B80B1F">
        <w:rPr>
          <w:lang w:val="en-US"/>
        </w:rPr>
        <w:tab/>
        <w:t>stephanie.schmidt@sennheiser.com</w:t>
      </w:r>
    </w:p>
    <w:p w14:paraId="57D277BB" w14:textId="0FED6670" w:rsidR="00840CB6" w:rsidRPr="00475A7B" w:rsidRDefault="00A517D3" w:rsidP="00475A7B">
      <w:pPr>
        <w:pStyle w:val="Contact"/>
        <w:rPr>
          <w:lang w:val="en-US"/>
        </w:rPr>
      </w:pPr>
      <w:r w:rsidRPr="00B80B1F">
        <w:rPr>
          <w:lang w:val="en-US"/>
        </w:rPr>
        <w:t>+49 (5130) 600 – 1026</w:t>
      </w:r>
      <w:r w:rsidRPr="00B80B1F">
        <w:rPr>
          <w:lang w:val="en-US"/>
        </w:rPr>
        <w:tab/>
        <w:t xml:space="preserve">+49 (5130) 600 – 1275 </w:t>
      </w:r>
    </w:p>
    <w:sectPr w:rsidR="00840CB6" w:rsidRPr="00475A7B" w:rsidSect="00B6328B">
      <w:headerReference w:type="default" r:id="rId21"/>
      <w:headerReference w:type="first" r:id="rId22"/>
      <w:footerReference w:type="first" r:id="rId23"/>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46987" w14:textId="77777777" w:rsidR="002029F1" w:rsidRDefault="002029F1" w:rsidP="00CA1EB9">
      <w:pPr>
        <w:spacing w:line="240" w:lineRule="auto"/>
      </w:pPr>
      <w:r>
        <w:separator/>
      </w:r>
    </w:p>
  </w:endnote>
  <w:endnote w:type="continuationSeparator" w:id="0">
    <w:p w14:paraId="33117E95" w14:textId="77777777" w:rsidR="002029F1" w:rsidRDefault="002029F1" w:rsidP="00CA1EB9">
      <w:pPr>
        <w:spacing w:line="240" w:lineRule="auto"/>
      </w:pPr>
      <w:r>
        <w:continuationSeparator/>
      </w:r>
    </w:p>
  </w:endnote>
  <w:endnote w:type="continuationNotice" w:id="1">
    <w:p w14:paraId="3471E261" w14:textId="77777777" w:rsidR="002029F1" w:rsidRDefault="002029F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345B9509-6C33-46DA-93F6-AD6A60C2A2F5}"/>
    <w:embedBold r:id="rId2" w:fontKey="{6AAA6DD3-DE88-47A9-B1A6-1EE306973E50}"/>
    <w:embedItalic r:id="rId3" w:fontKey="{DCDEDEBD-569B-4FE2-8F8C-BEA5429A5515}"/>
    <w:embedBoldItalic r:id="rId4" w:fontKey="{E72BE84B-A10E-4E96-969E-71317832623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charset w:val="00"/>
    <w:family w:val="swiss"/>
    <w:pitch w:val="variable"/>
    <w:sig w:usb0="8000002F" w:usb1="10000048" w:usb2="00000000" w:usb3="00000000" w:csb0="00000013" w:csb1="00000000"/>
  </w:font>
  <w:font w:name="Calibri">
    <w:panose1 w:val="020F0502020204030204"/>
    <w:charset w:val="00"/>
    <w:family w:val="swiss"/>
    <w:pitch w:val="variable"/>
    <w:sig w:usb0="E0002EFF" w:usb1="C000247B" w:usb2="00000009" w:usb3="00000000" w:csb0="000001FF" w:csb1="00000000"/>
    <w:embedRegular r:id="rId5" w:fontKey="{B42042CE-B4CB-4F86-8583-65BB9324B4C5}"/>
  </w:font>
  <w:font w:name="Tahoma">
    <w:panose1 w:val="020B0604030504040204"/>
    <w:charset w:val="00"/>
    <w:family w:val="swiss"/>
    <w:pitch w:val="variable"/>
    <w:sig w:usb0="E1002EFF" w:usb1="C000605B" w:usb2="00000029" w:usb3="00000000" w:csb0="000101FF" w:csb1="00000000"/>
    <w:embedRegular r:id="rId6" w:fontKey="{9386D2DD-E84D-4354-86F6-EB67825428DC}"/>
  </w:font>
  <w:font w:name="Sennheiser-Bold">
    <w:charset w:val="00"/>
    <w:family w:val="swiss"/>
    <w:pitch w:val="variable"/>
    <w:sig w:usb0="8000002F" w:usb1="1000004A" w:usb2="00000000" w:usb3="00000000" w:csb0="00000013" w:csb1="00000000"/>
  </w:font>
  <w:font w:name="Sennheiser Neue">
    <w:altName w:val="Times New Roman"/>
    <w:charset w:val="00"/>
    <w:family w:val="roman"/>
    <w:pitch w:val="variable"/>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2029F1" w:rsidRDefault="002029F1">
    <w:pPr>
      <w:pStyle w:val="Fuzeile"/>
    </w:pPr>
    <w:r>
      <w:rPr>
        <w:noProof/>
        <w:lang w:val="en-US"/>
      </w:rPr>
      <w:drawing>
        <wp:anchor distT="0" distB="0" distL="114300" distR="114300" simplePos="0" relativeHeight="251658752" behindDoc="0" locked="1" layoutInCell="1" allowOverlap="1" wp14:anchorId="6D825732" wp14:editId="7F24297E">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37171" w14:textId="77777777" w:rsidR="002029F1" w:rsidRDefault="002029F1" w:rsidP="00CA1EB9">
      <w:pPr>
        <w:spacing w:line="240" w:lineRule="auto"/>
      </w:pPr>
      <w:r>
        <w:separator/>
      </w:r>
    </w:p>
  </w:footnote>
  <w:footnote w:type="continuationSeparator" w:id="0">
    <w:p w14:paraId="0E47D5B0" w14:textId="77777777" w:rsidR="002029F1" w:rsidRDefault="002029F1" w:rsidP="00CA1EB9">
      <w:pPr>
        <w:spacing w:line="240" w:lineRule="auto"/>
      </w:pPr>
      <w:r>
        <w:continuationSeparator/>
      </w:r>
    </w:p>
  </w:footnote>
  <w:footnote w:type="continuationNotice" w:id="1">
    <w:p w14:paraId="6F37F322" w14:textId="77777777" w:rsidR="002029F1" w:rsidRDefault="002029F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698B4848" w:rsidR="002029F1" w:rsidRPr="008E5D5C" w:rsidRDefault="002029F1" w:rsidP="008E5D5C">
    <w:pPr>
      <w:pStyle w:val="Kopfzeile"/>
      <w:rPr>
        <w:color w:val="0095D5" w:themeColor="accent1"/>
      </w:rPr>
    </w:pPr>
    <w:r w:rsidRPr="008E5D5C">
      <w:rPr>
        <w:noProof/>
        <w:color w:val="0095D5" w:themeColor="accent1"/>
        <w:lang w:val="en-US"/>
      </w:rPr>
      <w:drawing>
        <wp:anchor distT="0" distB="0" distL="114300" distR="114300" simplePos="0" relativeHeight="251666944" behindDoc="0" locked="1" layoutInCell="1" allowOverlap="1" wp14:anchorId="0A5E3161" wp14:editId="1BF115E2">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044CF960" w14:textId="164738C1" w:rsidR="002029F1" w:rsidRPr="008E5D5C" w:rsidRDefault="002029F1" w:rsidP="008E5D5C">
    <w:pPr>
      <w:pStyle w:val="Kopfzeile"/>
    </w:pPr>
    <w:r>
      <w:fldChar w:fldCharType="begin"/>
    </w:r>
    <w:r>
      <w:instrText xml:space="preserve"> PAGE  \* Arabic  \* MERGEFORMAT </w:instrText>
    </w:r>
    <w:r>
      <w:fldChar w:fldCharType="separate"/>
    </w:r>
    <w:r w:rsidR="000E6891">
      <w:rPr>
        <w:noProof/>
      </w:rPr>
      <w:t>6</w:t>
    </w:r>
    <w:r>
      <w:fldChar w:fldCharType="end"/>
    </w:r>
    <w:r>
      <w:t>/</w:t>
    </w:r>
    <w:r w:rsidR="0085549E">
      <w:fldChar w:fldCharType="begin"/>
    </w:r>
    <w:r w:rsidR="0085549E">
      <w:instrText xml:space="preserve"> NUMPAGES  \* Arabic  \* MERGEFORMAT </w:instrText>
    </w:r>
    <w:r w:rsidR="0085549E">
      <w:fldChar w:fldCharType="separate"/>
    </w:r>
    <w:r w:rsidR="000E6891">
      <w:rPr>
        <w:noProof/>
      </w:rPr>
      <w:t>6</w:t>
    </w:r>
    <w:r w:rsidR="0085549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1BB4A3CE" w:rsidR="002029F1" w:rsidRPr="008E5D5C" w:rsidRDefault="002029F1" w:rsidP="008E5D5C">
    <w:pPr>
      <w:pStyle w:val="Kopfzeile"/>
      <w:rPr>
        <w:color w:val="0095D5" w:themeColor="accent1"/>
      </w:rPr>
    </w:pPr>
    <w:r w:rsidRPr="008E5D5C">
      <w:rPr>
        <w:noProof/>
        <w:color w:val="0095D5" w:themeColor="accent1"/>
        <w:lang w:val="en-US"/>
      </w:rPr>
      <w:drawing>
        <wp:anchor distT="0" distB="0" distL="114300" distR="114300" simplePos="0" relativeHeight="251657728" behindDoc="0" locked="1" layoutInCell="1" allowOverlap="1" wp14:anchorId="3B5E8B6E" wp14:editId="0AE14517">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721AD4C4" w14:textId="04C2DFEA" w:rsidR="002029F1" w:rsidRPr="008E5D5C" w:rsidRDefault="002029F1" w:rsidP="008E5D5C">
    <w:pPr>
      <w:pStyle w:val="Kopfzeile"/>
    </w:pPr>
    <w:r>
      <w:fldChar w:fldCharType="begin"/>
    </w:r>
    <w:r>
      <w:instrText xml:space="preserve"> PAGE  \* Arabic  \* MERGEFORMAT </w:instrText>
    </w:r>
    <w:r>
      <w:fldChar w:fldCharType="separate"/>
    </w:r>
    <w:r w:rsidR="000E6891">
      <w:rPr>
        <w:noProof/>
      </w:rPr>
      <w:t>1</w:t>
    </w:r>
    <w:r>
      <w:fldChar w:fldCharType="end"/>
    </w:r>
    <w:r>
      <w:t>/</w:t>
    </w:r>
    <w:r w:rsidR="0085549E">
      <w:fldChar w:fldCharType="begin"/>
    </w:r>
    <w:r w:rsidR="0085549E">
      <w:instrText xml:space="preserve"> NUMPAGES  \* Arabic  \* MERGEFORMAT </w:instrText>
    </w:r>
    <w:r w:rsidR="0085549E">
      <w:fldChar w:fldCharType="separate"/>
    </w:r>
    <w:r w:rsidR="000E6891">
      <w:rPr>
        <w:noProof/>
      </w:rPr>
      <w:t>6</w:t>
    </w:r>
    <w:r w:rsidR="0085549E">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7A76D1"/>
    <w:multiLevelType w:val="hybridMultilevel"/>
    <w:tmpl w:val="869ED932"/>
    <w:lvl w:ilvl="0" w:tplc="71AEAB7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0F2698C"/>
    <w:multiLevelType w:val="hybridMultilevel"/>
    <w:tmpl w:val="7C2C1C1A"/>
    <w:lvl w:ilvl="0" w:tplc="7480D0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C6741"/>
    <w:multiLevelType w:val="hybridMultilevel"/>
    <w:tmpl w:val="F43656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2F872E5"/>
    <w:multiLevelType w:val="hybridMultilevel"/>
    <w:tmpl w:val="15187B38"/>
    <w:lvl w:ilvl="0" w:tplc="AB985050">
      <w:start w:val="1"/>
      <w:numFmt w:val="bullet"/>
      <w:lvlText w:val="–"/>
      <w:lvlJc w:val="left"/>
      <w:pPr>
        <w:tabs>
          <w:tab w:val="num" w:pos="720"/>
        </w:tabs>
        <w:ind w:left="720" w:hanging="360"/>
      </w:pPr>
      <w:rPr>
        <w:rFonts w:ascii="Sennheiser Office" w:hAnsi="Sennheiser Office" w:hint="default"/>
      </w:rPr>
    </w:lvl>
    <w:lvl w:ilvl="1" w:tplc="875E96E6" w:tentative="1">
      <w:start w:val="1"/>
      <w:numFmt w:val="bullet"/>
      <w:lvlText w:val="–"/>
      <w:lvlJc w:val="left"/>
      <w:pPr>
        <w:tabs>
          <w:tab w:val="num" w:pos="1440"/>
        </w:tabs>
        <w:ind w:left="1440" w:hanging="360"/>
      </w:pPr>
      <w:rPr>
        <w:rFonts w:ascii="Sennheiser Office" w:hAnsi="Sennheiser Office" w:hint="default"/>
      </w:rPr>
    </w:lvl>
    <w:lvl w:ilvl="2" w:tplc="8156432E">
      <w:start w:val="1"/>
      <w:numFmt w:val="bullet"/>
      <w:lvlText w:val="–"/>
      <w:lvlJc w:val="left"/>
      <w:pPr>
        <w:tabs>
          <w:tab w:val="num" w:pos="2160"/>
        </w:tabs>
        <w:ind w:left="2160" w:hanging="360"/>
      </w:pPr>
      <w:rPr>
        <w:rFonts w:ascii="Sennheiser Office" w:hAnsi="Sennheiser Office" w:hint="default"/>
      </w:rPr>
    </w:lvl>
    <w:lvl w:ilvl="3" w:tplc="999A4310" w:tentative="1">
      <w:start w:val="1"/>
      <w:numFmt w:val="bullet"/>
      <w:lvlText w:val="–"/>
      <w:lvlJc w:val="left"/>
      <w:pPr>
        <w:tabs>
          <w:tab w:val="num" w:pos="2880"/>
        </w:tabs>
        <w:ind w:left="2880" w:hanging="360"/>
      </w:pPr>
      <w:rPr>
        <w:rFonts w:ascii="Sennheiser Office" w:hAnsi="Sennheiser Office" w:hint="default"/>
      </w:rPr>
    </w:lvl>
    <w:lvl w:ilvl="4" w:tplc="5254D206" w:tentative="1">
      <w:start w:val="1"/>
      <w:numFmt w:val="bullet"/>
      <w:lvlText w:val="–"/>
      <w:lvlJc w:val="left"/>
      <w:pPr>
        <w:tabs>
          <w:tab w:val="num" w:pos="3600"/>
        </w:tabs>
        <w:ind w:left="3600" w:hanging="360"/>
      </w:pPr>
      <w:rPr>
        <w:rFonts w:ascii="Sennheiser Office" w:hAnsi="Sennheiser Office" w:hint="default"/>
      </w:rPr>
    </w:lvl>
    <w:lvl w:ilvl="5" w:tplc="A53C6FF2" w:tentative="1">
      <w:start w:val="1"/>
      <w:numFmt w:val="bullet"/>
      <w:lvlText w:val="–"/>
      <w:lvlJc w:val="left"/>
      <w:pPr>
        <w:tabs>
          <w:tab w:val="num" w:pos="4320"/>
        </w:tabs>
        <w:ind w:left="4320" w:hanging="360"/>
      </w:pPr>
      <w:rPr>
        <w:rFonts w:ascii="Sennheiser Office" w:hAnsi="Sennheiser Office" w:hint="default"/>
      </w:rPr>
    </w:lvl>
    <w:lvl w:ilvl="6" w:tplc="04F8F62E" w:tentative="1">
      <w:start w:val="1"/>
      <w:numFmt w:val="bullet"/>
      <w:lvlText w:val="–"/>
      <w:lvlJc w:val="left"/>
      <w:pPr>
        <w:tabs>
          <w:tab w:val="num" w:pos="5040"/>
        </w:tabs>
        <w:ind w:left="5040" w:hanging="360"/>
      </w:pPr>
      <w:rPr>
        <w:rFonts w:ascii="Sennheiser Office" w:hAnsi="Sennheiser Office" w:hint="default"/>
      </w:rPr>
    </w:lvl>
    <w:lvl w:ilvl="7" w:tplc="0A2CBDD0" w:tentative="1">
      <w:start w:val="1"/>
      <w:numFmt w:val="bullet"/>
      <w:lvlText w:val="–"/>
      <w:lvlJc w:val="left"/>
      <w:pPr>
        <w:tabs>
          <w:tab w:val="num" w:pos="5760"/>
        </w:tabs>
        <w:ind w:left="5760" w:hanging="360"/>
      </w:pPr>
      <w:rPr>
        <w:rFonts w:ascii="Sennheiser Office" w:hAnsi="Sennheiser Office" w:hint="default"/>
      </w:rPr>
    </w:lvl>
    <w:lvl w:ilvl="8" w:tplc="7AB62794"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3C564DC"/>
    <w:multiLevelType w:val="hybridMultilevel"/>
    <w:tmpl w:val="3DF2C308"/>
    <w:lvl w:ilvl="0" w:tplc="A1B89F00">
      <w:start w:val="1"/>
      <w:numFmt w:val="bullet"/>
      <w:lvlText w:val="–"/>
      <w:lvlJc w:val="left"/>
      <w:pPr>
        <w:tabs>
          <w:tab w:val="num" w:pos="720"/>
        </w:tabs>
        <w:ind w:left="720" w:hanging="360"/>
      </w:pPr>
      <w:rPr>
        <w:rFonts w:ascii="Sennheiser Office" w:hAnsi="Sennheiser Office" w:hint="default"/>
      </w:rPr>
    </w:lvl>
    <w:lvl w:ilvl="1" w:tplc="72C68F8C" w:tentative="1">
      <w:start w:val="1"/>
      <w:numFmt w:val="bullet"/>
      <w:lvlText w:val="–"/>
      <w:lvlJc w:val="left"/>
      <w:pPr>
        <w:tabs>
          <w:tab w:val="num" w:pos="1440"/>
        </w:tabs>
        <w:ind w:left="1440" w:hanging="360"/>
      </w:pPr>
      <w:rPr>
        <w:rFonts w:ascii="Sennheiser Office" w:hAnsi="Sennheiser Office" w:hint="default"/>
      </w:rPr>
    </w:lvl>
    <w:lvl w:ilvl="2" w:tplc="7F7AE4BE">
      <w:start w:val="1"/>
      <w:numFmt w:val="bullet"/>
      <w:lvlText w:val="–"/>
      <w:lvlJc w:val="left"/>
      <w:pPr>
        <w:tabs>
          <w:tab w:val="num" w:pos="2160"/>
        </w:tabs>
        <w:ind w:left="2160" w:hanging="360"/>
      </w:pPr>
      <w:rPr>
        <w:rFonts w:ascii="Sennheiser Office" w:hAnsi="Sennheiser Office" w:hint="default"/>
      </w:rPr>
    </w:lvl>
    <w:lvl w:ilvl="3" w:tplc="E60625E6" w:tentative="1">
      <w:start w:val="1"/>
      <w:numFmt w:val="bullet"/>
      <w:lvlText w:val="–"/>
      <w:lvlJc w:val="left"/>
      <w:pPr>
        <w:tabs>
          <w:tab w:val="num" w:pos="2880"/>
        </w:tabs>
        <w:ind w:left="2880" w:hanging="360"/>
      </w:pPr>
      <w:rPr>
        <w:rFonts w:ascii="Sennheiser Office" w:hAnsi="Sennheiser Office" w:hint="default"/>
      </w:rPr>
    </w:lvl>
    <w:lvl w:ilvl="4" w:tplc="54F0E860" w:tentative="1">
      <w:start w:val="1"/>
      <w:numFmt w:val="bullet"/>
      <w:lvlText w:val="–"/>
      <w:lvlJc w:val="left"/>
      <w:pPr>
        <w:tabs>
          <w:tab w:val="num" w:pos="3600"/>
        </w:tabs>
        <w:ind w:left="3600" w:hanging="360"/>
      </w:pPr>
      <w:rPr>
        <w:rFonts w:ascii="Sennheiser Office" w:hAnsi="Sennheiser Office" w:hint="default"/>
      </w:rPr>
    </w:lvl>
    <w:lvl w:ilvl="5" w:tplc="4D0080C8" w:tentative="1">
      <w:start w:val="1"/>
      <w:numFmt w:val="bullet"/>
      <w:lvlText w:val="–"/>
      <w:lvlJc w:val="left"/>
      <w:pPr>
        <w:tabs>
          <w:tab w:val="num" w:pos="4320"/>
        </w:tabs>
        <w:ind w:left="4320" w:hanging="360"/>
      </w:pPr>
      <w:rPr>
        <w:rFonts w:ascii="Sennheiser Office" w:hAnsi="Sennheiser Office" w:hint="default"/>
      </w:rPr>
    </w:lvl>
    <w:lvl w:ilvl="6" w:tplc="1D1C0C14" w:tentative="1">
      <w:start w:val="1"/>
      <w:numFmt w:val="bullet"/>
      <w:lvlText w:val="–"/>
      <w:lvlJc w:val="left"/>
      <w:pPr>
        <w:tabs>
          <w:tab w:val="num" w:pos="5040"/>
        </w:tabs>
        <w:ind w:left="5040" w:hanging="360"/>
      </w:pPr>
      <w:rPr>
        <w:rFonts w:ascii="Sennheiser Office" w:hAnsi="Sennheiser Office" w:hint="default"/>
      </w:rPr>
    </w:lvl>
    <w:lvl w:ilvl="7" w:tplc="B3F6761E" w:tentative="1">
      <w:start w:val="1"/>
      <w:numFmt w:val="bullet"/>
      <w:lvlText w:val="–"/>
      <w:lvlJc w:val="left"/>
      <w:pPr>
        <w:tabs>
          <w:tab w:val="num" w:pos="5760"/>
        </w:tabs>
        <w:ind w:left="5760" w:hanging="360"/>
      </w:pPr>
      <w:rPr>
        <w:rFonts w:ascii="Sennheiser Office" w:hAnsi="Sennheiser Office" w:hint="default"/>
      </w:rPr>
    </w:lvl>
    <w:lvl w:ilvl="8" w:tplc="CA24813A"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06760D"/>
    <w:multiLevelType w:val="hybridMultilevel"/>
    <w:tmpl w:val="312A61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0"/>
  </w:num>
  <w:num w:numId="4">
    <w:abstractNumId w:val="0"/>
  </w:num>
  <w:num w:numId="5">
    <w:abstractNumId w:val="11"/>
  </w:num>
  <w:num w:numId="6">
    <w:abstractNumId w:val="4"/>
  </w:num>
  <w:num w:numId="7">
    <w:abstractNumId w:val="13"/>
  </w:num>
  <w:num w:numId="8">
    <w:abstractNumId w:val="14"/>
  </w:num>
  <w:num w:numId="9">
    <w:abstractNumId w:val="5"/>
  </w:num>
  <w:num w:numId="10">
    <w:abstractNumId w:val="17"/>
  </w:num>
  <w:num w:numId="11">
    <w:abstractNumId w:val="18"/>
  </w:num>
  <w:num w:numId="12">
    <w:abstractNumId w:val="7"/>
  </w:num>
  <w:num w:numId="13">
    <w:abstractNumId w:val="8"/>
  </w:num>
  <w:num w:numId="14">
    <w:abstractNumId w:val="6"/>
  </w:num>
  <w:num w:numId="15">
    <w:abstractNumId w:val="10"/>
  </w:num>
  <w:num w:numId="16">
    <w:abstractNumId w:val="21"/>
  </w:num>
  <w:num w:numId="17">
    <w:abstractNumId w:val="15"/>
  </w:num>
  <w:num w:numId="18">
    <w:abstractNumId w:val="12"/>
  </w:num>
  <w:num w:numId="19">
    <w:abstractNumId w:val="1"/>
  </w:num>
  <w:num w:numId="20">
    <w:abstractNumId w:val="2"/>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1262"/>
    <w:rsid w:val="0000419B"/>
    <w:rsid w:val="00004808"/>
    <w:rsid w:val="00005382"/>
    <w:rsid w:val="0001135D"/>
    <w:rsid w:val="000120BE"/>
    <w:rsid w:val="00012222"/>
    <w:rsid w:val="00015A52"/>
    <w:rsid w:val="0001620B"/>
    <w:rsid w:val="00016814"/>
    <w:rsid w:val="000223D0"/>
    <w:rsid w:val="00022903"/>
    <w:rsid w:val="0002310C"/>
    <w:rsid w:val="00025644"/>
    <w:rsid w:val="0002585C"/>
    <w:rsid w:val="00025E61"/>
    <w:rsid w:val="0002764F"/>
    <w:rsid w:val="00032148"/>
    <w:rsid w:val="00032E1E"/>
    <w:rsid w:val="0003494C"/>
    <w:rsid w:val="00037395"/>
    <w:rsid w:val="0004167C"/>
    <w:rsid w:val="00041B26"/>
    <w:rsid w:val="00042682"/>
    <w:rsid w:val="0004399F"/>
    <w:rsid w:val="0004718D"/>
    <w:rsid w:val="00051FF4"/>
    <w:rsid w:val="00052AC4"/>
    <w:rsid w:val="00055043"/>
    <w:rsid w:val="00056A07"/>
    <w:rsid w:val="000611EE"/>
    <w:rsid w:val="00063441"/>
    <w:rsid w:val="00063A4D"/>
    <w:rsid w:val="00064EDF"/>
    <w:rsid w:val="0006555B"/>
    <w:rsid w:val="00065B3F"/>
    <w:rsid w:val="00066CA9"/>
    <w:rsid w:val="00071594"/>
    <w:rsid w:val="000726D4"/>
    <w:rsid w:val="0007315B"/>
    <w:rsid w:val="00074920"/>
    <w:rsid w:val="00075151"/>
    <w:rsid w:val="000758F2"/>
    <w:rsid w:val="00080740"/>
    <w:rsid w:val="00082426"/>
    <w:rsid w:val="000826EE"/>
    <w:rsid w:val="00083A34"/>
    <w:rsid w:val="0008422D"/>
    <w:rsid w:val="00084DBE"/>
    <w:rsid w:val="000903AF"/>
    <w:rsid w:val="0009101B"/>
    <w:rsid w:val="00092A4C"/>
    <w:rsid w:val="00094EF7"/>
    <w:rsid w:val="0009531B"/>
    <w:rsid w:val="0009608D"/>
    <w:rsid w:val="0009621B"/>
    <w:rsid w:val="000962A5"/>
    <w:rsid w:val="000965A1"/>
    <w:rsid w:val="000A05EB"/>
    <w:rsid w:val="000A50F5"/>
    <w:rsid w:val="000B2093"/>
    <w:rsid w:val="000B3830"/>
    <w:rsid w:val="000B74EB"/>
    <w:rsid w:val="000C0A9F"/>
    <w:rsid w:val="000C2D7F"/>
    <w:rsid w:val="000C2E14"/>
    <w:rsid w:val="000C5C2D"/>
    <w:rsid w:val="000C6FFD"/>
    <w:rsid w:val="000D0452"/>
    <w:rsid w:val="000D13CD"/>
    <w:rsid w:val="000D6619"/>
    <w:rsid w:val="000D6F5E"/>
    <w:rsid w:val="000E250D"/>
    <w:rsid w:val="000E278F"/>
    <w:rsid w:val="000E3ACE"/>
    <w:rsid w:val="000E6891"/>
    <w:rsid w:val="000F268C"/>
    <w:rsid w:val="000F46C2"/>
    <w:rsid w:val="000F5944"/>
    <w:rsid w:val="000F6648"/>
    <w:rsid w:val="00100365"/>
    <w:rsid w:val="00104FF2"/>
    <w:rsid w:val="00105FB8"/>
    <w:rsid w:val="00107709"/>
    <w:rsid w:val="001116A0"/>
    <w:rsid w:val="00117844"/>
    <w:rsid w:val="001206FC"/>
    <w:rsid w:val="00120BAC"/>
    <w:rsid w:val="00120C75"/>
    <w:rsid w:val="00121501"/>
    <w:rsid w:val="00121AE7"/>
    <w:rsid w:val="001221C2"/>
    <w:rsid w:val="00122ED1"/>
    <w:rsid w:val="00123E4A"/>
    <w:rsid w:val="001241A4"/>
    <w:rsid w:val="00125D93"/>
    <w:rsid w:val="0012797E"/>
    <w:rsid w:val="00127A43"/>
    <w:rsid w:val="0013041C"/>
    <w:rsid w:val="001306A3"/>
    <w:rsid w:val="00130ECC"/>
    <w:rsid w:val="001310DA"/>
    <w:rsid w:val="00132A6E"/>
    <w:rsid w:val="00132E88"/>
    <w:rsid w:val="00133654"/>
    <w:rsid w:val="0013424A"/>
    <w:rsid w:val="00135E55"/>
    <w:rsid w:val="00136660"/>
    <w:rsid w:val="00137570"/>
    <w:rsid w:val="0014006E"/>
    <w:rsid w:val="001410E4"/>
    <w:rsid w:val="00143D22"/>
    <w:rsid w:val="00145834"/>
    <w:rsid w:val="0014686A"/>
    <w:rsid w:val="00151B14"/>
    <w:rsid w:val="00163C4A"/>
    <w:rsid w:val="00167F4F"/>
    <w:rsid w:val="0017313A"/>
    <w:rsid w:val="00175187"/>
    <w:rsid w:val="0017595E"/>
    <w:rsid w:val="001802C6"/>
    <w:rsid w:val="00186669"/>
    <w:rsid w:val="001903FC"/>
    <w:rsid w:val="00190BD4"/>
    <w:rsid w:val="001918EC"/>
    <w:rsid w:val="001A02E4"/>
    <w:rsid w:val="001A0742"/>
    <w:rsid w:val="001A1593"/>
    <w:rsid w:val="001A1649"/>
    <w:rsid w:val="001A2D82"/>
    <w:rsid w:val="001A4117"/>
    <w:rsid w:val="001B15DB"/>
    <w:rsid w:val="001B2A60"/>
    <w:rsid w:val="001B46A8"/>
    <w:rsid w:val="001B4D17"/>
    <w:rsid w:val="001C0A34"/>
    <w:rsid w:val="001C2C0E"/>
    <w:rsid w:val="001C579C"/>
    <w:rsid w:val="001C5F6C"/>
    <w:rsid w:val="001C63D8"/>
    <w:rsid w:val="001C67A7"/>
    <w:rsid w:val="001C6A73"/>
    <w:rsid w:val="001C7017"/>
    <w:rsid w:val="001D0632"/>
    <w:rsid w:val="001D15A4"/>
    <w:rsid w:val="001D213A"/>
    <w:rsid w:val="001D38EC"/>
    <w:rsid w:val="001D4ADE"/>
    <w:rsid w:val="001D4E25"/>
    <w:rsid w:val="001D53BA"/>
    <w:rsid w:val="001D79A0"/>
    <w:rsid w:val="001E1170"/>
    <w:rsid w:val="001E1F07"/>
    <w:rsid w:val="001E300E"/>
    <w:rsid w:val="001E500B"/>
    <w:rsid w:val="001E6372"/>
    <w:rsid w:val="001E7D68"/>
    <w:rsid w:val="001E7F59"/>
    <w:rsid w:val="001F09FC"/>
    <w:rsid w:val="001F28C2"/>
    <w:rsid w:val="001F3001"/>
    <w:rsid w:val="001F5C54"/>
    <w:rsid w:val="00201E08"/>
    <w:rsid w:val="002029F1"/>
    <w:rsid w:val="002039B6"/>
    <w:rsid w:val="002057CE"/>
    <w:rsid w:val="002076FC"/>
    <w:rsid w:val="00214B38"/>
    <w:rsid w:val="002157FE"/>
    <w:rsid w:val="00221836"/>
    <w:rsid w:val="00221FCE"/>
    <w:rsid w:val="00223467"/>
    <w:rsid w:val="00223D76"/>
    <w:rsid w:val="00224110"/>
    <w:rsid w:val="00225E89"/>
    <w:rsid w:val="00225FFD"/>
    <w:rsid w:val="002262CA"/>
    <w:rsid w:val="00227013"/>
    <w:rsid w:val="00227CA7"/>
    <w:rsid w:val="00231C7E"/>
    <w:rsid w:val="00232A77"/>
    <w:rsid w:val="00235FC9"/>
    <w:rsid w:val="002366CD"/>
    <w:rsid w:val="00236FCC"/>
    <w:rsid w:val="00245E2F"/>
    <w:rsid w:val="00247CF8"/>
    <w:rsid w:val="00250189"/>
    <w:rsid w:val="0025223B"/>
    <w:rsid w:val="00252FB5"/>
    <w:rsid w:val="002531C0"/>
    <w:rsid w:val="00254042"/>
    <w:rsid w:val="0026053D"/>
    <w:rsid w:val="002617DE"/>
    <w:rsid w:val="00264388"/>
    <w:rsid w:val="0026468C"/>
    <w:rsid w:val="002653F7"/>
    <w:rsid w:val="00265C9E"/>
    <w:rsid w:val="00266E38"/>
    <w:rsid w:val="00267F23"/>
    <w:rsid w:val="002720FB"/>
    <w:rsid w:val="002739A0"/>
    <w:rsid w:val="002740FC"/>
    <w:rsid w:val="00274988"/>
    <w:rsid w:val="002749CF"/>
    <w:rsid w:val="00275DEC"/>
    <w:rsid w:val="00281E0C"/>
    <w:rsid w:val="00282770"/>
    <w:rsid w:val="00282A8D"/>
    <w:rsid w:val="002842F2"/>
    <w:rsid w:val="00284785"/>
    <w:rsid w:val="002847C8"/>
    <w:rsid w:val="00285F50"/>
    <w:rsid w:val="0028700E"/>
    <w:rsid w:val="002871BE"/>
    <w:rsid w:val="00290C32"/>
    <w:rsid w:val="002933FB"/>
    <w:rsid w:val="002945AB"/>
    <w:rsid w:val="00297B93"/>
    <w:rsid w:val="002A0EF2"/>
    <w:rsid w:val="002A1021"/>
    <w:rsid w:val="002A17FE"/>
    <w:rsid w:val="002A1E7D"/>
    <w:rsid w:val="002A4859"/>
    <w:rsid w:val="002A62BD"/>
    <w:rsid w:val="002B1A16"/>
    <w:rsid w:val="002B2D73"/>
    <w:rsid w:val="002B5509"/>
    <w:rsid w:val="002B780D"/>
    <w:rsid w:val="002C004C"/>
    <w:rsid w:val="002C4E25"/>
    <w:rsid w:val="002C6397"/>
    <w:rsid w:val="002C6F4D"/>
    <w:rsid w:val="002C7776"/>
    <w:rsid w:val="002C7BF5"/>
    <w:rsid w:val="002D0BD4"/>
    <w:rsid w:val="002D3D95"/>
    <w:rsid w:val="002D4D86"/>
    <w:rsid w:val="002D56EF"/>
    <w:rsid w:val="002D6401"/>
    <w:rsid w:val="002D79D8"/>
    <w:rsid w:val="002E14C7"/>
    <w:rsid w:val="002E24AF"/>
    <w:rsid w:val="002E4755"/>
    <w:rsid w:val="002E7BDA"/>
    <w:rsid w:val="002E7F17"/>
    <w:rsid w:val="002F21B7"/>
    <w:rsid w:val="002F739C"/>
    <w:rsid w:val="002F7C58"/>
    <w:rsid w:val="00301636"/>
    <w:rsid w:val="00302DBD"/>
    <w:rsid w:val="00304512"/>
    <w:rsid w:val="0030743D"/>
    <w:rsid w:val="003119C4"/>
    <w:rsid w:val="00311C6F"/>
    <w:rsid w:val="00312E80"/>
    <w:rsid w:val="00312EBA"/>
    <w:rsid w:val="00314A2A"/>
    <w:rsid w:val="00316450"/>
    <w:rsid w:val="00317B34"/>
    <w:rsid w:val="00321C4F"/>
    <w:rsid w:val="00321C95"/>
    <w:rsid w:val="00323762"/>
    <w:rsid w:val="0032444F"/>
    <w:rsid w:val="00326FB8"/>
    <w:rsid w:val="003270DA"/>
    <w:rsid w:val="00331A8C"/>
    <w:rsid w:val="00333583"/>
    <w:rsid w:val="003348A3"/>
    <w:rsid w:val="003370A5"/>
    <w:rsid w:val="00337CB2"/>
    <w:rsid w:val="00341B02"/>
    <w:rsid w:val="003435A2"/>
    <w:rsid w:val="003533CF"/>
    <w:rsid w:val="00355E03"/>
    <w:rsid w:val="003560CC"/>
    <w:rsid w:val="00357D89"/>
    <w:rsid w:val="00364128"/>
    <w:rsid w:val="00365A9E"/>
    <w:rsid w:val="00365FAC"/>
    <w:rsid w:val="00366227"/>
    <w:rsid w:val="0037198D"/>
    <w:rsid w:val="003726FE"/>
    <w:rsid w:val="00374A2D"/>
    <w:rsid w:val="00374C9C"/>
    <w:rsid w:val="003752A7"/>
    <w:rsid w:val="0037558F"/>
    <w:rsid w:val="00375604"/>
    <w:rsid w:val="00375ACD"/>
    <w:rsid w:val="00377F99"/>
    <w:rsid w:val="00380CF0"/>
    <w:rsid w:val="00383735"/>
    <w:rsid w:val="00384A41"/>
    <w:rsid w:val="003852ED"/>
    <w:rsid w:val="003907F7"/>
    <w:rsid w:val="00391CA2"/>
    <w:rsid w:val="00392392"/>
    <w:rsid w:val="003944CD"/>
    <w:rsid w:val="003978D7"/>
    <w:rsid w:val="00397C76"/>
    <w:rsid w:val="003A02B8"/>
    <w:rsid w:val="003A189C"/>
    <w:rsid w:val="003A4111"/>
    <w:rsid w:val="003A4130"/>
    <w:rsid w:val="003A5FF0"/>
    <w:rsid w:val="003A6C42"/>
    <w:rsid w:val="003B0AC8"/>
    <w:rsid w:val="003B3CEB"/>
    <w:rsid w:val="003B3F23"/>
    <w:rsid w:val="003B417B"/>
    <w:rsid w:val="003B4E43"/>
    <w:rsid w:val="003B76B6"/>
    <w:rsid w:val="003C5B5A"/>
    <w:rsid w:val="003C6E8C"/>
    <w:rsid w:val="003C7183"/>
    <w:rsid w:val="003C750B"/>
    <w:rsid w:val="003D06A1"/>
    <w:rsid w:val="003D179C"/>
    <w:rsid w:val="003D1E8F"/>
    <w:rsid w:val="003D2172"/>
    <w:rsid w:val="003D2B95"/>
    <w:rsid w:val="003D36D7"/>
    <w:rsid w:val="003D602D"/>
    <w:rsid w:val="003E0285"/>
    <w:rsid w:val="003E42F8"/>
    <w:rsid w:val="003E5353"/>
    <w:rsid w:val="003E773E"/>
    <w:rsid w:val="003E7781"/>
    <w:rsid w:val="003F001F"/>
    <w:rsid w:val="003F0DAF"/>
    <w:rsid w:val="003F3470"/>
    <w:rsid w:val="003F621F"/>
    <w:rsid w:val="00400204"/>
    <w:rsid w:val="00402EF0"/>
    <w:rsid w:val="004069BF"/>
    <w:rsid w:val="00416D35"/>
    <w:rsid w:val="004224C4"/>
    <w:rsid w:val="00423E03"/>
    <w:rsid w:val="00424101"/>
    <w:rsid w:val="00427408"/>
    <w:rsid w:val="004304B9"/>
    <w:rsid w:val="0043369B"/>
    <w:rsid w:val="004340F9"/>
    <w:rsid w:val="00434F94"/>
    <w:rsid w:val="00435F1E"/>
    <w:rsid w:val="00436686"/>
    <w:rsid w:val="004379D7"/>
    <w:rsid w:val="0044111D"/>
    <w:rsid w:val="00442085"/>
    <w:rsid w:val="00446314"/>
    <w:rsid w:val="00446B33"/>
    <w:rsid w:val="00453B3E"/>
    <w:rsid w:val="00453BC1"/>
    <w:rsid w:val="004550F1"/>
    <w:rsid w:val="00457ABE"/>
    <w:rsid w:val="00462CCB"/>
    <w:rsid w:val="0047121A"/>
    <w:rsid w:val="00471245"/>
    <w:rsid w:val="0047168D"/>
    <w:rsid w:val="00471EED"/>
    <w:rsid w:val="00474EFE"/>
    <w:rsid w:val="00475A7B"/>
    <w:rsid w:val="00477802"/>
    <w:rsid w:val="0048366D"/>
    <w:rsid w:val="00484ECF"/>
    <w:rsid w:val="004868AA"/>
    <w:rsid w:val="00486944"/>
    <w:rsid w:val="00486E66"/>
    <w:rsid w:val="00486EB6"/>
    <w:rsid w:val="00487007"/>
    <w:rsid w:val="00492D14"/>
    <w:rsid w:val="0049380C"/>
    <w:rsid w:val="00493903"/>
    <w:rsid w:val="0049408F"/>
    <w:rsid w:val="00494C2A"/>
    <w:rsid w:val="004956C6"/>
    <w:rsid w:val="004A19BA"/>
    <w:rsid w:val="004A202B"/>
    <w:rsid w:val="004A2C2C"/>
    <w:rsid w:val="004A30E1"/>
    <w:rsid w:val="004A3F12"/>
    <w:rsid w:val="004A4D9A"/>
    <w:rsid w:val="004A6B4E"/>
    <w:rsid w:val="004B01C6"/>
    <w:rsid w:val="004B13FA"/>
    <w:rsid w:val="004B24E6"/>
    <w:rsid w:val="004B29FE"/>
    <w:rsid w:val="004B55A7"/>
    <w:rsid w:val="004B720A"/>
    <w:rsid w:val="004C0631"/>
    <w:rsid w:val="004C0923"/>
    <w:rsid w:val="004C570A"/>
    <w:rsid w:val="004C5A48"/>
    <w:rsid w:val="004C60DB"/>
    <w:rsid w:val="004C6590"/>
    <w:rsid w:val="004C6675"/>
    <w:rsid w:val="004D6D1C"/>
    <w:rsid w:val="004D7013"/>
    <w:rsid w:val="004D73B7"/>
    <w:rsid w:val="004E0469"/>
    <w:rsid w:val="004E11A8"/>
    <w:rsid w:val="004E42A9"/>
    <w:rsid w:val="004E57DE"/>
    <w:rsid w:val="004F141F"/>
    <w:rsid w:val="004F1B94"/>
    <w:rsid w:val="004F36B1"/>
    <w:rsid w:val="005010C7"/>
    <w:rsid w:val="00504F7D"/>
    <w:rsid w:val="005102E6"/>
    <w:rsid w:val="00512957"/>
    <w:rsid w:val="005141FF"/>
    <w:rsid w:val="00514505"/>
    <w:rsid w:val="00514B26"/>
    <w:rsid w:val="00515264"/>
    <w:rsid w:val="005159E2"/>
    <w:rsid w:val="00516515"/>
    <w:rsid w:val="00516D10"/>
    <w:rsid w:val="00520586"/>
    <w:rsid w:val="00521C18"/>
    <w:rsid w:val="005239F1"/>
    <w:rsid w:val="00525EE1"/>
    <w:rsid w:val="00525F73"/>
    <w:rsid w:val="00526A0B"/>
    <w:rsid w:val="00527320"/>
    <w:rsid w:val="00530791"/>
    <w:rsid w:val="00530E40"/>
    <w:rsid w:val="005313CC"/>
    <w:rsid w:val="005323D0"/>
    <w:rsid w:val="005327DB"/>
    <w:rsid w:val="0053460F"/>
    <w:rsid w:val="0053561E"/>
    <w:rsid w:val="005358A6"/>
    <w:rsid w:val="00535D08"/>
    <w:rsid w:val="0053678F"/>
    <w:rsid w:val="0053742F"/>
    <w:rsid w:val="0054148E"/>
    <w:rsid w:val="0054173A"/>
    <w:rsid w:val="005435A4"/>
    <w:rsid w:val="0054488C"/>
    <w:rsid w:val="00545D9E"/>
    <w:rsid w:val="00546825"/>
    <w:rsid w:val="00550482"/>
    <w:rsid w:val="005525C1"/>
    <w:rsid w:val="00552788"/>
    <w:rsid w:val="00557D42"/>
    <w:rsid w:val="00560A66"/>
    <w:rsid w:val="00562B7C"/>
    <w:rsid w:val="00564121"/>
    <w:rsid w:val="00565788"/>
    <w:rsid w:val="00565A9A"/>
    <w:rsid w:val="00567E88"/>
    <w:rsid w:val="00570B78"/>
    <w:rsid w:val="00570EC1"/>
    <w:rsid w:val="00572009"/>
    <w:rsid w:val="00573E65"/>
    <w:rsid w:val="005749C2"/>
    <w:rsid w:val="00574F9B"/>
    <w:rsid w:val="00577E14"/>
    <w:rsid w:val="00581006"/>
    <w:rsid w:val="00581A27"/>
    <w:rsid w:val="0058262F"/>
    <w:rsid w:val="00583E55"/>
    <w:rsid w:val="005871FA"/>
    <w:rsid w:val="005900E0"/>
    <w:rsid w:val="00591996"/>
    <w:rsid w:val="00591FCB"/>
    <w:rsid w:val="00594C0E"/>
    <w:rsid w:val="00596F9C"/>
    <w:rsid w:val="005A1FCB"/>
    <w:rsid w:val="005A477E"/>
    <w:rsid w:val="005B3C75"/>
    <w:rsid w:val="005B41C5"/>
    <w:rsid w:val="005B4C40"/>
    <w:rsid w:val="005B4F7B"/>
    <w:rsid w:val="005B5CF9"/>
    <w:rsid w:val="005B73F0"/>
    <w:rsid w:val="005C1F67"/>
    <w:rsid w:val="005C730C"/>
    <w:rsid w:val="005D181A"/>
    <w:rsid w:val="005D2133"/>
    <w:rsid w:val="005D36D1"/>
    <w:rsid w:val="005D571F"/>
    <w:rsid w:val="005E1376"/>
    <w:rsid w:val="005E2CC6"/>
    <w:rsid w:val="005E6D05"/>
    <w:rsid w:val="005F0884"/>
    <w:rsid w:val="005F527A"/>
    <w:rsid w:val="005F5611"/>
    <w:rsid w:val="0060142B"/>
    <w:rsid w:val="006038B2"/>
    <w:rsid w:val="00603DE9"/>
    <w:rsid w:val="00605823"/>
    <w:rsid w:val="0060582D"/>
    <w:rsid w:val="00610466"/>
    <w:rsid w:val="006108B6"/>
    <w:rsid w:val="00610E1D"/>
    <w:rsid w:val="00612909"/>
    <w:rsid w:val="00613CB5"/>
    <w:rsid w:val="0061461C"/>
    <w:rsid w:val="00614CA3"/>
    <w:rsid w:val="00615B0D"/>
    <w:rsid w:val="0061657F"/>
    <w:rsid w:val="0061720C"/>
    <w:rsid w:val="006174F8"/>
    <w:rsid w:val="0062002C"/>
    <w:rsid w:val="00620520"/>
    <w:rsid w:val="00620F13"/>
    <w:rsid w:val="006211B0"/>
    <w:rsid w:val="00621C39"/>
    <w:rsid w:val="006230B4"/>
    <w:rsid w:val="0062327E"/>
    <w:rsid w:val="00623FA2"/>
    <w:rsid w:val="00625A72"/>
    <w:rsid w:val="0062741D"/>
    <w:rsid w:val="00631B2D"/>
    <w:rsid w:val="0063278F"/>
    <w:rsid w:val="00632B75"/>
    <w:rsid w:val="00633701"/>
    <w:rsid w:val="00637E7B"/>
    <w:rsid w:val="0064402C"/>
    <w:rsid w:val="00646B27"/>
    <w:rsid w:val="0065200C"/>
    <w:rsid w:val="00652EF2"/>
    <w:rsid w:val="00655D2B"/>
    <w:rsid w:val="00656FF7"/>
    <w:rsid w:val="00657FBC"/>
    <w:rsid w:val="00660E3E"/>
    <w:rsid w:val="00661649"/>
    <w:rsid w:val="006629E7"/>
    <w:rsid w:val="00662BED"/>
    <w:rsid w:val="00667231"/>
    <w:rsid w:val="00670089"/>
    <w:rsid w:val="00670A5A"/>
    <w:rsid w:val="00673404"/>
    <w:rsid w:val="00674E83"/>
    <w:rsid w:val="00675BF4"/>
    <w:rsid w:val="006800D2"/>
    <w:rsid w:val="00680A23"/>
    <w:rsid w:val="00682A90"/>
    <w:rsid w:val="00682B5E"/>
    <w:rsid w:val="006831FE"/>
    <w:rsid w:val="00683F6A"/>
    <w:rsid w:val="0068461E"/>
    <w:rsid w:val="00684C41"/>
    <w:rsid w:val="00684D00"/>
    <w:rsid w:val="006854E8"/>
    <w:rsid w:val="00686B27"/>
    <w:rsid w:val="00686C15"/>
    <w:rsid w:val="00687B42"/>
    <w:rsid w:val="00690922"/>
    <w:rsid w:val="0069599E"/>
    <w:rsid w:val="006A0310"/>
    <w:rsid w:val="006A46D1"/>
    <w:rsid w:val="006A502A"/>
    <w:rsid w:val="006B090C"/>
    <w:rsid w:val="006B0A55"/>
    <w:rsid w:val="006B224C"/>
    <w:rsid w:val="006B36CA"/>
    <w:rsid w:val="006B5936"/>
    <w:rsid w:val="006C1047"/>
    <w:rsid w:val="006C19B3"/>
    <w:rsid w:val="006C21D1"/>
    <w:rsid w:val="006C29BD"/>
    <w:rsid w:val="006C7835"/>
    <w:rsid w:val="006D2ACB"/>
    <w:rsid w:val="006D2FB1"/>
    <w:rsid w:val="006D3841"/>
    <w:rsid w:val="006D5998"/>
    <w:rsid w:val="006D621F"/>
    <w:rsid w:val="006D62F6"/>
    <w:rsid w:val="006D7959"/>
    <w:rsid w:val="006E0A18"/>
    <w:rsid w:val="006E2060"/>
    <w:rsid w:val="006E2252"/>
    <w:rsid w:val="006E25FA"/>
    <w:rsid w:val="006E5DCD"/>
    <w:rsid w:val="006F03AC"/>
    <w:rsid w:val="006F058F"/>
    <w:rsid w:val="006F1E33"/>
    <w:rsid w:val="006F54DD"/>
    <w:rsid w:val="006F7DC6"/>
    <w:rsid w:val="00701B33"/>
    <w:rsid w:val="00702B7B"/>
    <w:rsid w:val="00706D86"/>
    <w:rsid w:val="00707747"/>
    <w:rsid w:val="0071307C"/>
    <w:rsid w:val="007134B1"/>
    <w:rsid w:val="0071374D"/>
    <w:rsid w:val="007139F0"/>
    <w:rsid w:val="00713E56"/>
    <w:rsid w:val="00715031"/>
    <w:rsid w:val="0071640B"/>
    <w:rsid w:val="0072041D"/>
    <w:rsid w:val="00720428"/>
    <w:rsid w:val="00720A80"/>
    <w:rsid w:val="007237E9"/>
    <w:rsid w:val="00723ED4"/>
    <w:rsid w:val="007243A4"/>
    <w:rsid w:val="00724AE0"/>
    <w:rsid w:val="00724BCB"/>
    <w:rsid w:val="007308C8"/>
    <w:rsid w:val="00730A21"/>
    <w:rsid w:val="00730A4F"/>
    <w:rsid w:val="00731028"/>
    <w:rsid w:val="00731FED"/>
    <w:rsid w:val="00732897"/>
    <w:rsid w:val="007328FE"/>
    <w:rsid w:val="00735591"/>
    <w:rsid w:val="00735AA0"/>
    <w:rsid w:val="0073728F"/>
    <w:rsid w:val="007406C7"/>
    <w:rsid w:val="007412AB"/>
    <w:rsid w:val="00742567"/>
    <w:rsid w:val="00744C62"/>
    <w:rsid w:val="00745E99"/>
    <w:rsid w:val="00746B72"/>
    <w:rsid w:val="00747286"/>
    <w:rsid w:val="00747444"/>
    <w:rsid w:val="00756131"/>
    <w:rsid w:val="0075629C"/>
    <w:rsid w:val="00757409"/>
    <w:rsid w:val="00757CCF"/>
    <w:rsid w:val="00760AB1"/>
    <w:rsid w:val="00760B9D"/>
    <w:rsid w:val="00760D2E"/>
    <w:rsid w:val="007641A8"/>
    <w:rsid w:val="00765927"/>
    <w:rsid w:val="00766E21"/>
    <w:rsid w:val="00770397"/>
    <w:rsid w:val="00771082"/>
    <w:rsid w:val="00771119"/>
    <w:rsid w:val="0077196A"/>
    <w:rsid w:val="0077273A"/>
    <w:rsid w:val="00773F6E"/>
    <w:rsid w:val="0077660F"/>
    <w:rsid w:val="00776875"/>
    <w:rsid w:val="0078279E"/>
    <w:rsid w:val="0078386B"/>
    <w:rsid w:val="0078586E"/>
    <w:rsid w:val="00785961"/>
    <w:rsid w:val="00785A9E"/>
    <w:rsid w:val="0079136A"/>
    <w:rsid w:val="00791818"/>
    <w:rsid w:val="007923AD"/>
    <w:rsid w:val="00792579"/>
    <w:rsid w:val="00794462"/>
    <w:rsid w:val="00797081"/>
    <w:rsid w:val="007971C9"/>
    <w:rsid w:val="007A0041"/>
    <w:rsid w:val="007A2A3F"/>
    <w:rsid w:val="007A5D89"/>
    <w:rsid w:val="007A78FB"/>
    <w:rsid w:val="007B1065"/>
    <w:rsid w:val="007B2ED6"/>
    <w:rsid w:val="007C3825"/>
    <w:rsid w:val="007C3894"/>
    <w:rsid w:val="007C410A"/>
    <w:rsid w:val="007C4F79"/>
    <w:rsid w:val="007D09E1"/>
    <w:rsid w:val="007D209B"/>
    <w:rsid w:val="007D20C7"/>
    <w:rsid w:val="007D46DE"/>
    <w:rsid w:val="007D492F"/>
    <w:rsid w:val="007D4B37"/>
    <w:rsid w:val="007D5F3B"/>
    <w:rsid w:val="007D6961"/>
    <w:rsid w:val="007D6C5F"/>
    <w:rsid w:val="007E15F3"/>
    <w:rsid w:val="007E70A1"/>
    <w:rsid w:val="007F2ED0"/>
    <w:rsid w:val="007F3AB4"/>
    <w:rsid w:val="007F5394"/>
    <w:rsid w:val="007F5C66"/>
    <w:rsid w:val="007F714D"/>
    <w:rsid w:val="008020CF"/>
    <w:rsid w:val="008021AD"/>
    <w:rsid w:val="00802253"/>
    <w:rsid w:val="008033F6"/>
    <w:rsid w:val="008041B6"/>
    <w:rsid w:val="0081122A"/>
    <w:rsid w:val="00814E4A"/>
    <w:rsid w:val="00815793"/>
    <w:rsid w:val="0081756D"/>
    <w:rsid w:val="00817B0F"/>
    <w:rsid w:val="008208A4"/>
    <w:rsid w:val="00821C7D"/>
    <w:rsid w:val="00821F49"/>
    <w:rsid w:val="00822FED"/>
    <w:rsid w:val="00824266"/>
    <w:rsid w:val="00825834"/>
    <w:rsid w:val="0082617F"/>
    <w:rsid w:val="00827489"/>
    <w:rsid w:val="008277A4"/>
    <w:rsid w:val="008316B2"/>
    <w:rsid w:val="00831FB6"/>
    <w:rsid w:val="0083294E"/>
    <w:rsid w:val="00832AB0"/>
    <w:rsid w:val="00833A53"/>
    <w:rsid w:val="00833C28"/>
    <w:rsid w:val="00833EFA"/>
    <w:rsid w:val="00840CB6"/>
    <w:rsid w:val="0084689A"/>
    <w:rsid w:val="00852BD7"/>
    <w:rsid w:val="00852EF2"/>
    <w:rsid w:val="0085549E"/>
    <w:rsid w:val="00856E97"/>
    <w:rsid w:val="00862568"/>
    <w:rsid w:val="00863D94"/>
    <w:rsid w:val="008641FD"/>
    <w:rsid w:val="008653EA"/>
    <w:rsid w:val="00865CB2"/>
    <w:rsid w:val="00867767"/>
    <w:rsid w:val="00871940"/>
    <w:rsid w:val="00872AD6"/>
    <w:rsid w:val="00872B3D"/>
    <w:rsid w:val="0087438C"/>
    <w:rsid w:val="0087493D"/>
    <w:rsid w:val="008809FD"/>
    <w:rsid w:val="0088247A"/>
    <w:rsid w:val="00885732"/>
    <w:rsid w:val="00887F27"/>
    <w:rsid w:val="008906CA"/>
    <w:rsid w:val="00893163"/>
    <w:rsid w:val="00895EA5"/>
    <w:rsid w:val="00896D19"/>
    <w:rsid w:val="008973DC"/>
    <w:rsid w:val="008A02BC"/>
    <w:rsid w:val="008A12C6"/>
    <w:rsid w:val="008A2EE2"/>
    <w:rsid w:val="008A31B7"/>
    <w:rsid w:val="008A37D3"/>
    <w:rsid w:val="008B2BC6"/>
    <w:rsid w:val="008B49A7"/>
    <w:rsid w:val="008C102A"/>
    <w:rsid w:val="008C20AA"/>
    <w:rsid w:val="008C2753"/>
    <w:rsid w:val="008C34E0"/>
    <w:rsid w:val="008C5315"/>
    <w:rsid w:val="008C7B99"/>
    <w:rsid w:val="008D0739"/>
    <w:rsid w:val="008D15AA"/>
    <w:rsid w:val="008D20C1"/>
    <w:rsid w:val="008D2E36"/>
    <w:rsid w:val="008D363D"/>
    <w:rsid w:val="008D3F33"/>
    <w:rsid w:val="008D6CAB"/>
    <w:rsid w:val="008D6F34"/>
    <w:rsid w:val="008E03E3"/>
    <w:rsid w:val="008E04C8"/>
    <w:rsid w:val="008E5D5C"/>
    <w:rsid w:val="008E64F9"/>
    <w:rsid w:val="008F0EF2"/>
    <w:rsid w:val="008F417F"/>
    <w:rsid w:val="008F502A"/>
    <w:rsid w:val="0090002C"/>
    <w:rsid w:val="00901233"/>
    <w:rsid w:val="009022C6"/>
    <w:rsid w:val="00902CFF"/>
    <w:rsid w:val="00903AB1"/>
    <w:rsid w:val="00903CA5"/>
    <w:rsid w:val="00903F85"/>
    <w:rsid w:val="00911051"/>
    <w:rsid w:val="0091124F"/>
    <w:rsid w:val="00912895"/>
    <w:rsid w:val="00915744"/>
    <w:rsid w:val="00917EFE"/>
    <w:rsid w:val="0092359B"/>
    <w:rsid w:val="009235F9"/>
    <w:rsid w:val="009254EB"/>
    <w:rsid w:val="009302B0"/>
    <w:rsid w:val="009320A9"/>
    <w:rsid w:val="009355B6"/>
    <w:rsid w:val="009358B8"/>
    <w:rsid w:val="00943DCF"/>
    <w:rsid w:val="00946314"/>
    <w:rsid w:val="00947849"/>
    <w:rsid w:val="009503B4"/>
    <w:rsid w:val="009510A1"/>
    <w:rsid w:val="00953AD7"/>
    <w:rsid w:val="00953F65"/>
    <w:rsid w:val="009542B3"/>
    <w:rsid w:val="00954B31"/>
    <w:rsid w:val="00960BE5"/>
    <w:rsid w:val="00961498"/>
    <w:rsid w:val="00961FDE"/>
    <w:rsid w:val="0096404E"/>
    <w:rsid w:val="009652DF"/>
    <w:rsid w:val="00967CAD"/>
    <w:rsid w:val="00970963"/>
    <w:rsid w:val="00972298"/>
    <w:rsid w:val="00972BBD"/>
    <w:rsid w:val="009730DF"/>
    <w:rsid w:val="0097435B"/>
    <w:rsid w:val="00974DC1"/>
    <w:rsid w:val="00975CF6"/>
    <w:rsid w:val="00976C5F"/>
    <w:rsid w:val="00977349"/>
    <w:rsid w:val="00977493"/>
    <w:rsid w:val="00982A4F"/>
    <w:rsid w:val="0098745A"/>
    <w:rsid w:val="00987BD7"/>
    <w:rsid w:val="009900E4"/>
    <w:rsid w:val="0099246D"/>
    <w:rsid w:val="009A032B"/>
    <w:rsid w:val="009A04B6"/>
    <w:rsid w:val="009A27FB"/>
    <w:rsid w:val="009A28D5"/>
    <w:rsid w:val="009A3256"/>
    <w:rsid w:val="009A3F0D"/>
    <w:rsid w:val="009A48A0"/>
    <w:rsid w:val="009A553C"/>
    <w:rsid w:val="009A6827"/>
    <w:rsid w:val="009A706E"/>
    <w:rsid w:val="009A7777"/>
    <w:rsid w:val="009A7A3F"/>
    <w:rsid w:val="009B1271"/>
    <w:rsid w:val="009B19DE"/>
    <w:rsid w:val="009B2556"/>
    <w:rsid w:val="009B48E6"/>
    <w:rsid w:val="009B6E35"/>
    <w:rsid w:val="009B77E7"/>
    <w:rsid w:val="009C0432"/>
    <w:rsid w:val="009C181E"/>
    <w:rsid w:val="009C2255"/>
    <w:rsid w:val="009C3096"/>
    <w:rsid w:val="009C45A2"/>
    <w:rsid w:val="009C46DD"/>
    <w:rsid w:val="009C6882"/>
    <w:rsid w:val="009C6924"/>
    <w:rsid w:val="009D4EFB"/>
    <w:rsid w:val="009D52D8"/>
    <w:rsid w:val="009D6AD5"/>
    <w:rsid w:val="009E3122"/>
    <w:rsid w:val="009E4FDD"/>
    <w:rsid w:val="009F0DF9"/>
    <w:rsid w:val="009F2D36"/>
    <w:rsid w:val="009F2FCB"/>
    <w:rsid w:val="009F4727"/>
    <w:rsid w:val="009F584B"/>
    <w:rsid w:val="009F5979"/>
    <w:rsid w:val="009F5E72"/>
    <w:rsid w:val="009F635E"/>
    <w:rsid w:val="009F7279"/>
    <w:rsid w:val="009F74EE"/>
    <w:rsid w:val="009F755C"/>
    <w:rsid w:val="00A004BA"/>
    <w:rsid w:val="00A02581"/>
    <w:rsid w:val="00A0267F"/>
    <w:rsid w:val="00A035B9"/>
    <w:rsid w:val="00A03EA8"/>
    <w:rsid w:val="00A03EBD"/>
    <w:rsid w:val="00A048AF"/>
    <w:rsid w:val="00A0633A"/>
    <w:rsid w:val="00A1099F"/>
    <w:rsid w:val="00A10CED"/>
    <w:rsid w:val="00A12FBB"/>
    <w:rsid w:val="00A2316C"/>
    <w:rsid w:val="00A27E81"/>
    <w:rsid w:val="00A314B0"/>
    <w:rsid w:val="00A32E59"/>
    <w:rsid w:val="00A33DD7"/>
    <w:rsid w:val="00A353B3"/>
    <w:rsid w:val="00A35B2B"/>
    <w:rsid w:val="00A35BE1"/>
    <w:rsid w:val="00A43F2E"/>
    <w:rsid w:val="00A44238"/>
    <w:rsid w:val="00A44382"/>
    <w:rsid w:val="00A44831"/>
    <w:rsid w:val="00A47783"/>
    <w:rsid w:val="00A517D3"/>
    <w:rsid w:val="00A51F89"/>
    <w:rsid w:val="00A537B0"/>
    <w:rsid w:val="00A5389D"/>
    <w:rsid w:val="00A54DAE"/>
    <w:rsid w:val="00A602A8"/>
    <w:rsid w:val="00A60723"/>
    <w:rsid w:val="00A60BF8"/>
    <w:rsid w:val="00A60FBE"/>
    <w:rsid w:val="00A633BE"/>
    <w:rsid w:val="00A64546"/>
    <w:rsid w:val="00A650EC"/>
    <w:rsid w:val="00A65966"/>
    <w:rsid w:val="00A66E02"/>
    <w:rsid w:val="00A71109"/>
    <w:rsid w:val="00A74AC1"/>
    <w:rsid w:val="00A75D98"/>
    <w:rsid w:val="00A7623B"/>
    <w:rsid w:val="00A76707"/>
    <w:rsid w:val="00A771FF"/>
    <w:rsid w:val="00A7780A"/>
    <w:rsid w:val="00A77F3C"/>
    <w:rsid w:val="00A808AD"/>
    <w:rsid w:val="00A8305A"/>
    <w:rsid w:val="00A869B5"/>
    <w:rsid w:val="00A90AC2"/>
    <w:rsid w:val="00A91584"/>
    <w:rsid w:val="00A963C4"/>
    <w:rsid w:val="00A9640F"/>
    <w:rsid w:val="00A97D59"/>
    <w:rsid w:val="00AA0473"/>
    <w:rsid w:val="00AA2B77"/>
    <w:rsid w:val="00AA3096"/>
    <w:rsid w:val="00AA4F8B"/>
    <w:rsid w:val="00AA6708"/>
    <w:rsid w:val="00AB0080"/>
    <w:rsid w:val="00AB0C5A"/>
    <w:rsid w:val="00AB1E81"/>
    <w:rsid w:val="00AB2224"/>
    <w:rsid w:val="00AB23DB"/>
    <w:rsid w:val="00AB30C6"/>
    <w:rsid w:val="00AB48ED"/>
    <w:rsid w:val="00AB52B4"/>
    <w:rsid w:val="00AB5767"/>
    <w:rsid w:val="00AB61DF"/>
    <w:rsid w:val="00AB766E"/>
    <w:rsid w:val="00AC11D6"/>
    <w:rsid w:val="00AC13BF"/>
    <w:rsid w:val="00AC30C3"/>
    <w:rsid w:val="00AC3699"/>
    <w:rsid w:val="00AC4E77"/>
    <w:rsid w:val="00AC703D"/>
    <w:rsid w:val="00AD3DC5"/>
    <w:rsid w:val="00AD6993"/>
    <w:rsid w:val="00AD75E0"/>
    <w:rsid w:val="00AE0EF3"/>
    <w:rsid w:val="00AE1B99"/>
    <w:rsid w:val="00AE2057"/>
    <w:rsid w:val="00AE221A"/>
    <w:rsid w:val="00AE28AE"/>
    <w:rsid w:val="00AE29AA"/>
    <w:rsid w:val="00AE31CF"/>
    <w:rsid w:val="00AE43E1"/>
    <w:rsid w:val="00AE43EF"/>
    <w:rsid w:val="00AE5968"/>
    <w:rsid w:val="00AE6FDD"/>
    <w:rsid w:val="00AE7065"/>
    <w:rsid w:val="00AF12E8"/>
    <w:rsid w:val="00AF3777"/>
    <w:rsid w:val="00AF5899"/>
    <w:rsid w:val="00AF5DC9"/>
    <w:rsid w:val="00AF6849"/>
    <w:rsid w:val="00AF6F57"/>
    <w:rsid w:val="00B01A46"/>
    <w:rsid w:val="00B0467B"/>
    <w:rsid w:val="00B0507C"/>
    <w:rsid w:val="00B05861"/>
    <w:rsid w:val="00B06F33"/>
    <w:rsid w:val="00B073A1"/>
    <w:rsid w:val="00B10C5E"/>
    <w:rsid w:val="00B1182C"/>
    <w:rsid w:val="00B14546"/>
    <w:rsid w:val="00B15459"/>
    <w:rsid w:val="00B20E88"/>
    <w:rsid w:val="00B22071"/>
    <w:rsid w:val="00B2709B"/>
    <w:rsid w:val="00B32673"/>
    <w:rsid w:val="00B34BB8"/>
    <w:rsid w:val="00B35DB7"/>
    <w:rsid w:val="00B360D6"/>
    <w:rsid w:val="00B41149"/>
    <w:rsid w:val="00B42BE8"/>
    <w:rsid w:val="00B42EF7"/>
    <w:rsid w:val="00B4329C"/>
    <w:rsid w:val="00B43AD0"/>
    <w:rsid w:val="00B469A8"/>
    <w:rsid w:val="00B473B8"/>
    <w:rsid w:val="00B476AD"/>
    <w:rsid w:val="00B477E8"/>
    <w:rsid w:val="00B50A93"/>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E6D"/>
    <w:rsid w:val="00B72A0E"/>
    <w:rsid w:val="00B73DA7"/>
    <w:rsid w:val="00B74617"/>
    <w:rsid w:val="00B7506D"/>
    <w:rsid w:val="00B753F1"/>
    <w:rsid w:val="00B757B1"/>
    <w:rsid w:val="00B759DD"/>
    <w:rsid w:val="00B80B1F"/>
    <w:rsid w:val="00B82F8E"/>
    <w:rsid w:val="00B83A39"/>
    <w:rsid w:val="00B83CC7"/>
    <w:rsid w:val="00B8486E"/>
    <w:rsid w:val="00B91DC1"/>
    <w:rsid w:val="00B93BF5"/>
    <w:rsid w:val="00B9407B"/>
    <w:rsid w:val="00B9787B"/>
    <w:rsid w:val="00BA1144"/>
    <w:rsid w:val="00BA4D57"/>
    <w:rsid w:val="00BA50DE"/>
    <w:rsid w:val="00BA7653"/>
    <w:rsid w:val="00BA7939"/>
    <w:rsid w:val="00BB14DB"/>
    <w:rsid w:val="00BB231D"/>
    <w:rsid w:val="00BB3D74"/>
    <w:rsid w:val="00BB42A3"/>
    <w:rsid w:val="00BB5049"/>
    <w:rsid w:val="00BB50C7"/>
    <w:rsid w:val="00BB7BB2"/>
    <w:rsid w:val="00BC0B2D"/>
    <w:rsid w:val="00BC1E37"/>
    <w:rsid w:val="00BC4B61"/>
    <w:rsid w:val="00BC771F"/>
    <w:rsid w:val="00BD1D6C"/>
    <w:rsid w:val="00BD47D2"/>
    <w:rsid w:val="00BE0E67"/>
    <w:rsid w:val="00BE0E84"/>
    <w:rsid w:val="00BE31F0"/>
    <w:rsid w:val="00BE46CD"/>
    <w:rsid w:val="00BE6C83"/>
    <w:rsid w:val="00BF0DB3"/>
    <w:rsid w:val="00BF2098"/>
    <w:rsid w:val="00BF41AC"/>
    <w:rsid w:val="00BF480E"/>
    <w:rsid w:val="00BF7131"/>
    <w:rsid w:val="00BF739A"/>
    <w:rsid w:val="00C00E39"/>
    <w:rsid w:val="00C0213D"/>
    <w:rsid w:val="00C0292C"/>
    <w:rsid w:val="00C043F4"/>
    <w:rsid w:val="00C112D3"/>
    <w:rsid w:val="00C121FD"/>
    <w:rsid w:val="00C14765"/>
    <w:rsid w:val="00C14944"/>
    <w:rsid w:val="00C15E54"/>
    <w:rsid w:val="00C20838"/>
    <w:rsid w:val="00C20E66"/>
    <w:rsid w:val="00C2105D"/>
    <w:rsid w:val="00C23252"/>
    <w:rsid w:val="00C245B5"/>
    <w:rsid w:val="00C24DAB"/>
    <w:rsid w:val="00C27905"/>
    <w:rsid w:val="00C35562"/>
    <w:rsid w:val="00C3626E"/>
    <w:rsid w:val="00C4600C"/>
    <w:rsid w:val="00C46507"/>
    <w:rsid w:val="00C46BBE"/>
    <w:rsid w:val="00C52783"/>
    <w:rsid w:val="00C542CE"/>
    <w:rsid w:val="00C544A9"/>
    <w:rsid w:val="00C54820"/>
    <w:rsid w:val="00C55516"/>
    <w:rsid w:val="00C56075"/>
    <w:rsid w:val="00C5695D"/>
    <w:rsid w:val="00C577DA"/>
    <w:rsid w:val="00C610E1"/>
    <w:rsid w:val="00C62A2B"/>
    <w:rsid w:val="00C64180"/>
    <w:rsid w:val="00C65BEA"/>
    <w:rsid w:val="00C65BEE"/>
    <w:rsid w:val="00C67A36"/>
    <w:rsid w:val="00C750B0"/>
    <w:rsid w:val="00C76929"/>
    <w:rsid w:val="00C80976"/>
    <w:rsid w:val="00C8099E"/>
    <w:rsid w:val="00C8130B"/>
    <w:rsid w:val="00C83EDF"/>
    <w:rsid w:val="00C84279"/>
    <w:rsid w:val="00C85444"/>
    <w:rsid w:val="00C867AA"/>
    <w:rsid w:val="00C86E6F"/>
    <w:rsid w:val="00C91ACD"/>
    <w:rsid w:val="00C91B77"/>
    <w:rsid w:val="00C9258D"/>
    <w:rsid w:val="00C95F28"/>
    <w:rsid w:val="00C97C56"/>
    <w:rsid w:val="00CA034D"/>
    <w:rsid w:val="00CA120F"/>
    <w:rsid w:val="00CA19E6"/>
    <w:rsid w:val="00CA1EB9"/>
    <w:rsid w:val="00CA1F4F"/>
    <w:rsid w:val="00CA4397"/>
    <w:rsid w:val="00CA4BD0"/>
    <w:rsid w:val="00CA51A8"/>
    <w:rsid w:val="00CB2101"/>
    <w:rsid w:val="00CB4677"/>
    <w:rsid w:val="00CB7B5E"/>
    <w:rsid w:val="00CB7DF5"/>
    <w:rsid w:val="00CC06C6"/>
    <w:rsid w:val="00CC2CEA"/>
    <w:rsid w:val="00CC4F20"/>
    <w:rsid w:val="00CD12FE"/>
    <w:rsid w:val="00CD3F0F"/>
    <w:rsid w:val="00CD5497"/>
    <w:rsid w:val="00CE2787"/>
    <w:rsid w:val="00CE28E4"/>
    <w:rsid w:val="00CE2DD0"/>
    <w:rsid w:val="00CE70F4"/>
    <w:rsid w:val="00CE7E94"/>
    <w:rsid w:val="00CF497D"/>
    <w:rsid w:val="00CF499D"/>
    <w:rsid w:val="00CF4F76"/>
    <w:rsid w:val="00CF6052"/>
    <w:rsid w:val="00CF7A89"/>
    <w:rsid w:val="00D018C3"/>
    <w:rsid w:val="00D0225B"/>
    <w:rsid w:val="00D03222"/>
    <w:rsid w:val="00D03401"/>
    <w:rsid w:val="00D035E3"/>
    <w:rsid w:val="00D03A5A"/>
    <w:rsid w:val="00D03EE3"/>
    <w:rsid w:val="00D07382"/>
    <w:rsid w:val="00D07774"/>
    <w:rsid w:val="00D101E3"/>
    <w:rsid w:val="00D1257C"/>
    <w:rsid w:val="00D13046"/>
    <w:rsid w:val="00D22EA6"/>
    <w:rsid w:val="00D250F5"/>
    <w:rsid w:val="00D26216"/>
    <w:rsid w:val="00D27499"/>
    <w:rsid w:val="00D30143"/>
    <w:rsid w:val="00D30EE1"/>
    <w:rsid w:val="00D31A94"/>
    <w:rsid w:val="00D37260"/>
    <w:rsid w:val="00D37E1C"/>
    <w:rsid w:val="00D4070D"/>
    <w:rsid w:val="00D40CD5"/>
    <w:rsid w:val="00D41045"/>
    <w:rsid w:val="00D4191D"/>
    <w:rsid w:val="00D41F2B"/>
    <w:rsid w:val="00D42302"/>
    <w:rsid w:val="00D44125"/>
    <w:rsid w:val="00D461FA"/>
    <w:rsid w:val="00D466AE"/>
    <w:rsid w:val="00D46842"/>
    <w:rsid w:val="00D46905"/>
    <w:rsid w:val="00D502F2"/>
    <w:rsid w:val="00D502FB"/>
    <w:rsid w:val="00D51E76"/>
    <w:rsid w:val="00D579BD"/>
    <w:rsid w:val="00D61831"/>
    <w:rsid w:val="00D644ED"/>
    <w:rsid w:val="00D65C7C"/>
    <w:rsid w:val="00D66DCC"/>
    <w:rsid w:val="00D701F3"/>
    <w:rsid w:val="00D728E6"/>
    <w:rsid w:val="00D75138"/>
    <w:rsid w:val="00D762E0"/>
    <w:rsid w:val="00D765E8"/>
    <w:rsid w:val="00D77A66"/>
    <w:rsid w:val="00D8039F"/>
    <w:rsid w:val="00D84BE3"/>
    <w:rsid w:val="00D90529"/>
    <w:rsid w:val="00D92D87"/>
    <w:rsid w:val="00D94E10"/>
    <w:rsid w:val="00D9621B"/>
    <w:rsid w:val="00D97158"/>
    <w:rsid w:val="00DA4710"/>
    <w:rsid w:val="00DA4A21"/>
    <w:rsid w:val="00DA7E12"/>
    <w:rsid w:val="00DB1D34"/>
    <w:rsid w:val="00DB5A4C"/>
    <w:rsid w:val="00DC084A"/>
    <w:rsid w:val="00DC2682"/>
    <w:rsid w:val="00DC4E9A"/>
    <w:rsid w:val="00DC63A1"/>
    <w:rsid w:val="00DC69CF"/>
    <w:rsid w:val="00DD24FB"/>
    <w:rsid w:val="00DD5BB2"/>
    <w:rsid w:val="00DD689C"/>
    <w:rsid w:val="00DD7455"/>
    <w:rsid w:val="00DE1031"/>
    <w:rsid w:val="00DE117D"/>
    <w:rsid w:val="00DE1476"/>
    <w:rsid w:val="00DE1CD8"/>
    <w:rsid w:val="00DE2470"/>
    <w:rsid w:val="00DE5342"/>
    <w:rsid w:val="00DF2CD3"/>
    <w:rsid w:val="00DF4E7A"/>
    <w:rsid w:val="00DF6E05"/>
    <w:rsid w:val="00DF7B7B"/>
    <w:rsid w:val="00E00AF1"/>
    <w:rsid w:val="00E00C1A"/>
    <w:rsid w:val="00E05C7C"/>
    <w:rsid w:val="00E07908"/>
    <w:rsid w:val="00E12721"/>
    <w:rsid w:val="00E14641"/>
    <w:rsid w:val="00E221A8"/>
    <w:rsid w:val="00E233E0"/>
    <w:rsid w:val="00E243F3"/>
    <w:rsid w:val="00E244DC"/>
    <w:rsid w:val="00E24501"/>
    <w:rsid w:val="00E24FAF"/>
    <w:rsid w:val="00E25F7F"/>
    <w:rsid w:val="00E2615A"/>
    <w:rsid w:val="00E265D4"/>
    <w:rsid w:val="00E27C17"/>
    <w:rsid w:val="00E30D8D"/>
    <w:rsid w:val="00E34C98"/>
    <w:rsid w:val="00E34EAA"/>
    <w:rsid w:val="00E3545A"/>
    <w:rsid w:val="00E3684B"/>
    <w:rsid w:val="00E368B7"/>
    <w:rsid w:val="00E369A4"/>
    <w:rsid w:val="00E370AB"/>
    <w:rsid w:val="00E412E8"/>
    <w:rsid w:val="00E42C92"/>
    <w:rsid w:val="00E43C04"/>
    <w:rsid w:val="00E4778F"/>
    <w:rsid w:val="00E51E99"/>
    <w:rsid w:val="00E53C04"/>
    <w:rsid w:val="00E56AFE"/>
    <w:rsid w:val="00E57715"/>
    <w:rsid w:val="00E578A5"/>
    <w:rsid w:val="00E57C64"/>
    <w:rsid w:val="00E61297"/>
    <w:rsid w:val="00E61653"/>
    <w:rsid w:val="00E61DAB"/>
    <w:rsid w:val="00E62793"/>
    <w:rsid w:val="00E6375D"/>
    <w:rsid w:val="00E66CD4"/>
    <w:rsid w:val="00E71A94"/>
    <w:rsid w:val="00E74887"/>
    <w:rsid w:val="00E76D4E"/>
    <w:rsid w:val="00E77190"/>
    <w:rsid w:val="00E77E72"/>
    <w:rsid w:val="00E804DE"/>
    <w:rsid w:val="00E81276"/>
    <w:rsid w:val="00E927C2"/>
    <w:rsid w:val="00E927F6"/>
    <w:rsid w:val="00E92EEE"/>
    <w:rsid w:val="00E9353D"/>
    <w:rsid w:val="00E94273"/>
    <w:rsid w:val="00E957A5"/>
    <w:rsid w:val="00EA0424"/>
    <w:rsid w:val="00EA1810"/>
    <w:rsid w:val="00EA1E66"/>
    <w:rsid w:val="00EA2DB8"/>
    <w:rsid w:val="00EA5093"/>
    <w:rsid w:val="00EA50D3"/>
    <w:rsid w:val="00EB6084"/>
    <w:rsid w:val="00EB6AFB"/>
    <w:rsid w:val="00EB7583"/>
    <w:rsid w:val="00EC1D81"/>
    <w:rsid w:val="00EC42F5"/>
    <w:rsid w:val="00EC576E"/>
    <w:rsid w:val="00EC5BCE"/>
    <w:rsid w:val="00EC721B"/>
    <w:rsid w:val="00ED2904"/>
    <w:rsid w:val="00ED2FDB"/>
    <w:rsid w:val="00ED3437"/>
    <w:rsid w:val="00ED443A"/>
    <w:rsid w:val="00EE0994"/>
    <w:rsid w:val="00EE1B33"/>
    <w:rsid w:val="00EE32C6"/>
    <w:rsid w:val="00EF11B5"/>
    <w:rsid w:val="00EF1F88"/>
    <w:rsid w:val="00EF5E5D"/>
    <w:rsid w:val="00EF6EA7"/>
    <w:rsid w:val="00EF76EB"/>
    <w:rsid w:val="00F00996"/>
    <w:rsid w:val="00F00B0B"/>
    <w:rsid w:val="00F02D34"/>
    <w:rsid w:val="00F03A9D"/>
    <w:rsid w:val="00F0581C"/>
    <w:rsid w:val="00F06908"/>
    <w:rsid w:val="00F07574"/>
    <w:rsid w:val="00F10763"/>
    <w:rsid w:val="00F1163A"/>
    <w:rsid w:val="00F160DA"/>
    <w:rsid w:val="00F177B7"/>
    <w:rsid w:val="00F17AA6"/>
    <w:rsid w:val="00F225D7"/>
    <w:rsid w:val="00F231BE"/>
    <w:rsid w:val="00F2404A"/>
    <w:rsid w:val="00F2567E"/>
    <w:rsid w:val="00F25AD4"/>
    <w:rsid w:val="00F30837"/>
    <w:rsid w:val="00F3154E"/>
    <w:rsid w:val="00F3512A"/>
    <w:rsid w:val="00F351CC"/>
    <w:rsid w:val="00F43B23"/>
    <w:rsid w:val="00F43C60"/>
    <w:rsid w:val="00F44B6F"/>
    <w:rsid w:val="00F44F00"/>
    <w:rsid w:val="00F45AA6"/>
    <w:rsid w:val="00F45F5C"/>
    <w:rsid w:val="00F46A97"/>
    <w:rsid w:val="00F4703F"/>
    <w:rsid w:val="00F5080F"/>
    <w:rsid w:val="00F52D3F"/>
    <w:rsid w:val="00F548A1"/>
    <w:rsid w:val="00F557C9"/>
    <w:rsid w:val="00F564C3"/>
    <w:rsid w:val="00F63917"/>
    <w:rsid w:val="00F63BC2"/>
    <w:rsid w:val="00F70B9A"/>
    <w:rsid w:val="00F718A8"/>
    <w:rsid w:val="00F72AF3"/>
    <w:rsid w:val="00F732CC"/>
    <w:rsid w:val="00F74223"/>
    <w:rsid w:val="00F75316"/>
    <w:rsid w:val="00F75BCE"/>
    <w:rsid w:val="00F814DD"/>
    <w:rsid w:val="00F8464F"/>
    <w:rsid w:val="00F90D89"/>
    <w:rsid w:val="00F92E79"/>
    <w:rsid w:val="00F93D9B"/>
    <w:rsid w:val="00F940B9"/>
    <w:rsid w:val="00F96F77"/>
    <w:rsid w:val="00FA1A82"/>
    <w:rsid w:val="00FA2C00"/>
    <w:rsid w:val="00FA2DBC"/>
    <w:rsid w:val="00FA3407"/>
    <w:rsid w:val="00FA35A2"/>
    <w:rsid w:val="00FA3D9C"/>
    <w:rsid w:val="00FA44E9"/>
    <w:rsid w:val="00FA5DED"/>
    <w:rsid w:val="00FA5E85"/>
    <w:rsid w:val="00FA726C"/>
    <w:rsid w:val="00FA754F"/>
    <w:rsid w:val="00FA772C"/>
    <w:rsid w:val="00FB270B"/>
    <w:rsid w:val="00FB2D33"/>
    <w:rsid w:val="00FB31F3"/>
    <w:rsid w:val="00FB3A85"/>
    <w:rsid w:val="00FB3F53"/>
    <w:rsid w:val="00FB7963"/>
    <w:rsid w:val="00FC3282"/>
    <w:rsid w:val="00FC34C0"/>
    <w:rsid w:val="00FC38AB"/>
    <w:rsid w:val="00FC4E4F"/>
    <w:rsid w:val="00FC5F86"/>
    <w:rsid w:val="00FC7CFB"/>
    <w:rsid w:val="00FD0C9F"/>
    <w:rsid w:val="00FD2D77"/>
    <w:rsid w:val="00FD47BF"/>
    <w:rsid w:val="00FD69BF"/>
    <w:rsid w:val="00FE2B79"/>
    <w:rsid w:val="00FE2C72"/>
    <w:rsid w:val="00FE5288"/>
    <w:rsid w:val="00FE55DA"/>
    <w:rsid w:val="00FE5986"/>
    <w:rsid w:val="00FF0122"/>
    <w:rsid w:val="00FF0ED3"/>
    <w:rsid w:val="00FF18EE"/>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4F11BDA"/>
  <w15:docId w15:val="{5854B3AE-CA1D-448B-81C8-010F42786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F6849"/>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9F4727"/>
    <w:rPr>
      <w:color w:val="605E5C"/>
      <w:shd w:val="clear" w:color="auto" w:fill="E1DFDD"/>
    </w:rPr>
  </w:style>
  <w:style w:type="paragraph" w:customStyle="1" w:styleId="PPST04Text">
    <w:name w:val="PP ST04 Text"/>
    <w:rsid w:val="00BD47D2"/>
    <w:pPr>
      <w:spacing w:after="0" w:line="240" w:lineRule="auto"/>
      <w:jc w:val="both"/>
    </w:pPr>
    <w:rPr>
      <w:rFonts w:ascii="Times New Roman" w:eastAsia="Times New Roman" w:hAnsi="Times New Roman" w:cs="Times New Roman"/>
      <w:sz w:val="19"/>
      <w:szCs w:val="20"/>
      <w:lang w:eastAsia="de-DE"/>
    </w:rPr>
  </w:style>
  <w:style w:type="character" w:styleId="NichtaufgelsteErwhnung">
    <w:name w:val="Unresolved Mention"/>
    <w:basedOn w:val="Absatz-Standardschriftart"/>
    <w:uiPriority w:val="99"/>
    <w:semiHidden/>
    <w:unhideWhenUsed/>
    <w:rsid w:val="004C57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70457">
      <w:bodyDiv w:val="1"/>
      <w:marLeft w:val="0"/>
      <w:marRight w:val="0"/>
      <w:marTop w:val="0"/>
      <w:marBottom w:val="0"/>
      <w:divBdr>
        <w:top w:val="none" w:sz="0" w:space="0" w:color="auto"/>
        <w:left w:val="none" w:sz="0" w:space="0" w:color="auto"/>
        <w:bottom w:val="none" w:sz="0" w:space="0" w:color="auto"/>
        <w:right w:val="none" w:sz="0" w:space="0" w:color="auto"/>
      </w:divBdr>
      <w:divsChild>
        <w:div w:id="1917587741">
          <w:marLeft w:val="1037"/>
          <w:marRight w:val="0"/>
          <w:marTop w:val="0"/>
          <w:marBottom w:val="360"/>
          <w:divBdr>
            <w:top w:val="none" w:sz="0" w:space="0" w:color="auto"/>
            <w:left w:val="none" w:sz="0" w:space="0" w:color="auto"/>
            <w:bottom w:val="none" w:sz="0" w:space="0" w:color="auto"/>
            <w:right w:val="none" w:sz="0" w:space="0" w:color="auto"/>
          </w:divBdr>
        </w:div>
      </w:divsChild>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01437699">
      <w:bodyDiv w:val="1"/>
      <w:marLeft w:val="0"/>
      <w:marRight w:val="0"/>
      <w:marTop w:val="0"/>
      <w:marBottom w:val="0"/>
      <w:divBdr>
        <w:top w:val="none" w:sz="0" w:space="0" w:color="auto"/>
        <w:left w:val="none" w:sz="0" w:space="0" w:color="auto"/>
        <w:bottom w:val="none" w:sz="0" w:space="0" w:color="auto"/>
        <w:right w:val="none" w:sz="0" w:space="0" w:color="auto"/>
      </w:divBdr>
      <w:divsChild>
        <w:div w:id="330068124">
          <w:marLeft w:val="1037"/>
          <w:marRight w:val="0"/>
          <w:marTop w:val="0"/>
          <w:marBottom w:val="36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86917586">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mailto:nagatomo@zoom.co.j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sennheiser-brandzone.com/c/181/ekJd7J2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6" ma:contentTypeDescription="Create a new document." ma:contentTypeScope="" ma:versionID="1bd992c07e2eff1fa2af9e7b36bac73f">
  <xsd:schema xmlns:xsd="http://www.w3.org/2001/XMLSchema" xmlns:xs="http://www.w3.org/2001/XMLSchema" xmlns:p="http://schemas.microsoft.com/office/2006/metadata/properties" xmlns:ns2="b5baac0c-78f6-4287-bd7d-352235d7398f" targetNamespace="http://schemas.microsoft.com/office/2006/metadata/properties" ma:root="true" ma:fieldsID="851ceb324124887c6800597bff765839" ns2:_="">
    <xsd:import namespace="b5baac0c-78f6-4287-bd7d-352235d7398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D6045-B680-479E-824D-DF35A96C93EE}">
  <ds:schemaRefs>
    <ds:schemaRef ds:uri="http://purl.org/dc/terms/"/>
    <ds:schemaRef ds:uri="http://schemas.microsoft.com/office/infopath/2007/PartnerControls"/>
    <ds:schemaRef ds:uri="http://purl.org/dc/dcmitype/"/>
    <ds:schemaRef ds:uri="http://schemas.microsoft.com/office/2006/metadata/properties"/>
    <ds:schemaRef ds:uri="http://purl.org/dc/elements/1.1/"/>
    <ds:schemaRef ds:uri="http://www.w3.org/XML/1998/namespace"/>
    <ds:schemaRef ds:uri="http://schemas.microsoft.com/office/2006/documentManagement/types"/>
    <ds:schemaRef ds:uri="http://schemas.openxmlformats.org/package/2006/metadata/core-properties"/>
    <ds:schemaRef ds:uri="b5baac0c-78f6-4287-bd7d-352235d7398f"/>
  </ds:schemaRefs>
</ds:datastoreItem>
</file>

<file path=customXml/itemProps2.xml><?xml version="1.0" encoding="utf-8"?>
<ds:datastoreItem xmlns:ds="http://schemas.openxmlformats.org/officeDocument/2006/customXml" ds:itemID="{96A3A96D-FBF2-414A-9345-C39C54B7A84A}">
  <ds:schemaRefs>
    <ds:schemaRef ds:uri="http://schemas.openxmlformats.org/officeDocument/2006/bibliography"/>
  </ds:schemaRefs>
</ds:datastoreItem>
</file>

<file path=customXml/itemProps3.xml><?xml version="1.0" encoding="utf-8"?>
<ds:datastoreItem xmlns:ds="http://schemas.openxmlformats.org/officeDocument/2006/customXml" ds:itemID="{BCD79CE2-2627-478D-B604-A0AA374D8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704A78-F8ED-4008-ABFA-D0A1502494FB}">
  <ds:schemaRefs>
    <ds:schemaRef ds:uri="http://schemas.microsoft.com/sharepoint/v3/contenttype/forms"/>
  </ds:schemaRefs>
</ds:datastoreItem>
</file>

<file path=customXml/itemProps5.xml><?xml version="1.0" encoding="utf-8"?>
<ds:datastoreItem xmlns:ds="http://schemas.openxmlformats.org/officeDocument/2006/customXml" ds:itemID="{69F52361-666B-4575-A2A0-8CDC3D637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1596</Words>
  <Characters>10058</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Milan Schlegel</cp:lastModifiedBy>
  <cp:revision>10</cp:revision>
  <cp:lastPrinted>2019-10-09T13:12:00Z</cp:lastPrinted>
  <dcterms:created xsi:type="dcterms:W3CDTF">2019-10-09T11:59:00Z</dcterms:created>
  <dcterms:modified xsi:type="dcterms:W3CDTF">2019-10-10T09:34:00Z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